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8" w:rsidRPr="00437BCC" w:rsidRDefault="00BB6468" w:rsidP="00BB6468">
      <w:pPr>
        <w:pStyle w:val="ConsPlusTitle"/>
        <w:jc w:val="center"/>
        <w:rPr>
          <w:rFonts w:ascii="Times New Roman" w:hAnsi="Times New Roman" w:cs="Times New Roman"/>
          <w:sz w:val="28"/>
          <w:szCs w:val="28"/>
          <w:lang w:bidi="ru-RU"/>
        </w:rPr>
      </w:pPr>
      <w:r w:rsidRPr="00437BCC">
        <w:rPr>
          <w:rFonts w:ascii="Times New Roman" w:hAnsi="Times New Roman" w:cs="Times New Roman"/>
          <w:sz w:val="28"/>
          <w:szCs w:val="28"/>
          <w:lang w:bidi="ru-RU"/>
        </w:rPr>
        <w:t>РОССИЙСКАЯ ФЕДЕРАЦИЯ</w:t>
      </w:r>
    </w:p>
    <w:p w:rsidR="00BB6468" w:rsidRPr="00437BCC" w:rsidRDefault="00BB6468" w:rsidP="00BB6468">
      <w:pPr>
        <w:pStyle w:val="ConsPlusTitle"/>
        <w:jc w:val="center"/>
        <w:rPr>
          <w:rFonts w:ascii="Times New Roman" w:hAnsi="Times New Roman" w:cs="Times New Roman"/>
          <w:sz w:val="28"/>
          <w:szCs w:val="28"/>
          <w:lang w:bidi="ru-RU"/>
        </w:rPr>
      </w:pPr>
      <w:r w:rsidRPr="00437BCC">
        <w:rPr>
          <w:rFonts w:ascii="Times New Roman" w:hAnsi="Times New Roman" w:cs="Times New Roman"/>
          <w:sz w:val="28"/>
          <w:szCs w:val="28"/>
          <w:lang w:bidi="ru-RU"/>
        </w:rPr>
        <w:tab/>
      </w:r>
    </w:p>
    <w:p w:rsidR="00BB6468" w:rsidRPr="00437BCC" w:rsidRDefault="00BB6468" w:rsidP="00BB6468">
      <w:pPr>
        <w:pStyle w:val="ConsPlusTitle"/>
        <w:jc w:val="center"/>
        <w:rPr>
          <w:rFonts w:ascii="Times New Roman" w:hAnsi="Times New Roman" w:cs="Times New Roman"/>
          <w:sz w:val="28"/>
          <w:szCs w:val="28"/>
          <w:lang w:bidi="ru-RU"/>
        </w:rPr>
      </w:pPr>
      <w:r w:rsidRPr="00437BCC">
        <w:rPr>
          <w:rFonts w:ascii="Times New Roman" w:hAnsi="Times New Roman" w:cs="Times New Roman"/>
          <w:sz w:val="28"/>
          <w:szCs w:val="28"/>
          <w:lang w:bidi="ru-RU"/>
        </w:rPr>
        <w:t>АДМИНИСТРАЦИЯ</w:t>
      </w:r>
    </w:p>
    <w:p w:rsidR="00BB6468" w:rsidRPr="00437BCC" w:rsidRDefault="00BB6468" w:rsidP="00BB6468">
      <w:pPr>
        <w:pStyle w:val="ConsPlusTitle"/>
        <w:jc w:val="center"/>
        <w:rPr>
          <w:rFonts w:ascii="Times New Roman" w:hAnsi="Times New Roman" w:cs="Times New Roman"/>
          <w:sz w:val="28"/>
          <w:szCs w:val="28"/>
          <w:lang w:bidi="ru-RU"/>
        </w:rPr>
      </w:pPr>
      <w:r w:rsidRPr="00437BCC">
        <w:rPr>
          <w:rFonts w:ascii="Times New Roman" w:hAnsi="Times New Roman" w:cs="Times New Roman"/>
          <w:sz w:val="28"/>
          <w:szCs w:val="28"/>
          <w:lang w:bidi="ru-RU"/>
        </w:rPr>
        <w:t>МУНИЦИПАЛЬНОГО ОБРАЗОВАНИЯ</w:t>
      </w:r>
    </w:p>
    <w:p w:rsidR="00BB6468" w:rsidRPr="00437BCC" w:rsidRDefault="00BB6468" w:rsidP="00BB6468">
      <w:pPr>
        <w:pStyle w:val="ConsPlusTitle"/>
        <w:jc w:val="center"/>
        <w:rPr>
          <w:rFonts w:ascii="Times New Roman" w:hAnsi="Times New Roman" w:cs="Times New Roman"/>
          <w:sz w:val="28"/>
          <w:szCs w:val="28"/>
          <w:lang w:bidi="ru-RU"/>
        </w:rPr>
      </w:pPr>
      <w:r w:rsidRPr="00437BCC">
        <w:rPr>
          <w:rFonts w:ascii="Times New Roman" w:hAnsi="Times New Roman" w:cs="Times New Roman"/>
          <w:sz w:val="28"/>
          <w:szCs w:val="28"/>
          <w:lang w:bidi="ru-RU"/>
        </w:rPr>
        <w:t>«ЗЕЛЕНОГРАДСКИЙ ГОРОДСКОЙ ОКРУГ»</w:t>
      </w:r>
    </w:p>
    <w:p w:rsidR="00BB6468" w:rsidRPr="00437BCC" w:rsidRDefault="00BB6468" w:rsidP="00BB6468">
      <w:pPr>
        <w:pStyle w:val="ConsPlusTitle"/>
        <w:jc w:val="center"/>
        <w:rPr>
          <w:rFonts w:ascii="Times New Roman" w:hAnsi="Times New Roman" w:cs="Times New Roman"/>
          <w:bCs/>
          <w:sz w:val="28"/>
          <w:szCs w:val="28"/>
          <w:lang w:bidi="ru-RU"/>
        </w:rPr>
      </w:pPr>
      <w:r w:rsidRPr="00437BCC">
        <w:rPr>
          <w:rFonts w:ascii="Times New Roman" w:hAnsi="Times New Roman" w:cs="Times New Roman"/>
          <w:bCs/>
          <w:sz w:val="28"/>
          <w:szCs w:val="28"/>
          <w:lang w:bidi="ru-RU"/>
        </w:rPr>
        <w:t>КАЛИНИНГРАДСКОЙ ОБЛАСТИ</w:t>
      </w:r>
    </w:p>
    <w:p w:rsidR="00BB6468" w:rsidRPr="00437BCC" w:rsidRDefault="00BB6468" w:rsidP="00BB6468">
      <w:pPr>
        <w:pStyle w:val="ConsPlusTitle"/>
        <w:jc w:val="center"/>
        <w:rPr>
          <w:rFonts w:ascii="Times New Roman" w:hAnsi="Times New Roman" w:cs="Times New Roman"/>
          <w:sz w:val="28"/>
          <w:szCs w:val="28"/>
        </w:rPr>
      </w:pPr>
    </w:p>
    <w:p w:rsidR="00BB6468" w:rsidRPr="00C5718B" w:rsidRDefault="008300AF" w:rsidP="00BB6468">
      <w:pPr>
        <w:pStyle w:val="ConsPlusTitle"/>
        <w:jc w:val="center"/>
        <w:rPr>
          <w:rFonts w:ascii="Times New Roman" w:hAnsi="Times New Roman" w:cs="Times New Roman"/>
          <w:sz w:val="36"/>
          <w:szCs w:val="36"/>
        </w:rPr>
      </w:pPr>
      <w:r>
        <w:rPr>
          <w:rFonts w:ascii="Times New Roman" w:hAnsi="Times New Roman" w:cs="Times New Roman"/>
          <w:sz w:val="36"/>
          <w:szCs w:val="36"/>
        </w:rPr>
        <w:t>ПОСТАНОВЛЕНИЕ</w:t>
      </w:r>
    </w:p>
    <w:p w:rsidR="000511BF" w:rsidRPr="00437BCC" w:rsidRDefault="000511BF" w:rsidP="00BB6468">
      <w:pPr>
        <w:pStyle w:val="ConsPlusTitle"/>
        <w:jc w:val="center"/>
        <w:rPr>
          <w:rFonts w:ascii="Times New Roman" w:hAnsi="Times New Roman" w:cs="Times New Roman"/>
          <w:sz w:val="28"/>
          <w:szCs w:val="28"/>
        </w:rPr>
      </w:pPr>
    </w:p>
    <w:p w:rsidR="00BB6468" w:rsidRPr="008300AF" w:rsidRDefault="001F680C" w:rsidP="00BB6468">
      <w:pPr>
        <w:pStyle w:val="ConsPlusTitle"/>
        <w:jc w:val="center"/>
        <w:rPr>
          <w:rFonts w:ascii="Times New Roman" w:hAnsi="Times New Roman" w:cs="Times New Roman"/>
          <w:b w:val="0"/>
          <w:sz w:val="28"/>
          <w:szCs w:val="28"/>
        </w:rPr>
      </w:pPr>
      <w:r w:rsidRPr="008300AF">
        <w:rPr>
          <w:rFonts w:ascii="Times New Roman" w:hAnsi="Times New Roman" w:cs="Times New Roman"/>
          <w:b w:val="0"/>
          <w:sz w:val="28"/>
          <w:szCs w:val="28"/>
        </w:rPr>
        <w:t xml:space="preserve">от « </w:t>
      </w:r>
      <w:r w:rsidR="003145C2">
        <w:rPr>
          <w:rFonts w:ascii="Times New Roman" w:hAnsi="Times New Roman" w:cs="Times New Roman"/>
          <w:b w:val="0"/>
          <w:sz w:val="28"/>
          <w:szCs w:val="28"/>
        </w:rPr>
        <w:t>25</w:t>
      </w:r>
      <w:r w:rsidR="00327225" w:rsidRPr="008300AF">
        <w:rPr>
          <w:rFonts w:ascii="Times New Roman" w:hAnsi="Times New Roman" w:cs="Times New Roman"/>
          <w:b w:val="0"/>
          <w:sz w:val="28"/>
          <w:szCs w:val="28"/>
        </w:rPr>
        <w:t xml:space="preserve"> </w:t>
      </w:r>
      <w:r w:rsidR="00BB6468" w:rsidRPr="008300AF">
        <w:rPr>
          <w:rFonts w:ascii="Times New Roman" w:hAnsi="Times New Roman" w:cs="Times New Roman"/>
          <w:b w:val="0"/>
          <w:sz w:val="28"/>
          <w:szCs w:val="28"/>
        </w:rPr>
        <w:t xml:space="preserve">» </w:t>
      </w:r>
      <w:r w:rsidR="003145C2">
        <w:rPr>
          <w:rFonts w:ascii="Times New Roman" w:hAnsi="Times New Roman" w:cs="Times New Roman"/>
          <w:b w:val="0"/>
          <w:sz w:val="28"/>
          <w:szCs w:val="28"/>
        </w:rPr>
        <w:t xml:space="preserve">  августа</w:t>
      </w:r>
      <w:r w:rsidR="00BB6468" w:rsidRPr="008300AF">
        <w:rPr>
          <w:rFonts w:ascii="Times New Roman" w:hAnsi="Times New Roman" w:cs="Times New Roman"/>
          <w:b w:val="0"/>
          <w:sz w:val="28"/>
          <w:szCs w:val="28"/>
        </w:rPr>
        <w:t xml:space="preserve"> </w:t>
      </w:r>
      <w:r w:rsidR="007247F2" w:rsidRPr="008300AF">
        <w:rPr>
          <w:rFonts w:ascii="Times New Roman" w:hAnsi="Times New Roman" w:cs="Times New Roman"/>
          <w:b w:val="0"/>
          <w:sz w:val="28"/>
          <w:szCs w:val="28"/>
        </w:rPr>
        <w:t xml:space="preserve">  </w:t>
      </w:r>
      <w:r w:rsidR="00BB6468" w:rsidRPr="008300AF">
        <w:rPr>
          <w:rFonts w:ascii="Times New Roman" w:hAnsi="Times New Roman" w:cs="Times New Roman"/>
          <w:b w:val="0"/>
          <w:sz w:val="28"/>
          <w:szCs w:val="28"/>
        </w:rPr>
        <w:t>2021 г. №</w:t>
      </w:r>
      <w:r w:rsidR="00327225" w:rsidRPr="008300AF">
        <w:rPr>
          <w:rFonts w:ascii="Times New Roman" w:hAnsi="Times New Roman" w:cs="Times New Roman"/>
          <w:b w:val="0"/>
          <w:sz w:val="28"/>
          <w:szCs w:val="28"/>
        </w:rPr>
        <w:t xml:space="preserve"> </w:t>
      </w:r>
      <w:r w:rsidR="008066F7" w:rsidRPr="008300AF">
        <w:rPr>
          <w:rFonts w:ascii="Times New Roman" w:hAnsi="Times New Roman" w:cs="Times New Roman"/>
          <w:b w:val="0"/>
          <w:sz w:val="28"/>
          <w:szCs w:val="28"/>
        </w:rPr>
        <w:t xml:space="preserve"> </w:t>
      </w:r>
      <w:r w:rsidR="003145C2">
        <w:rPr>
          <w:rFonts w:ascii="Times New Roman" w:hAnsi="Times New Roman" w:cs="Times New Roman"/>
          <w:b w:val="0"/>
          <w:sz w:val="28"/>
          <w:szCs w:val="28"/>
        </w:rPr>
        <w:t>2067</w:t>
      </w:r>
    </w:p>
    <w:p w:rsidR="008300AF" w:rsidRDefault="008300AF" w:rsidP="00BB6468">
      <w:pPr>
        <w:pStyle w:val="ConsPlusTitle"/>
        <w:jc w:val="center"/>
        <w:rPr>
          <w:rFonts w:ascii="Times New Roman" w:hAnsi="Times New Roman" w:cs="Times New Roman"/>
          <w:b w:val="0"/>
          <w:sz w:val="28"/>
          <w:szCs w:val="28"/>
        </w:rPr>
      </w:pPr>
    </w:p>
    <w:p w:rsidR="00BB6468" w:rsidRPr="008300AF" w:rsidRDefault="00BB6468" w:rsidP="00BB6468">
      <w:pPr>
        <w:pStyle w:val="ConsPlusTitle"/>
        <w:jc w:val="center"/>
        <w:rPr>
          <w:rFonts w:ascii="Times New Roman" w:hAnsi="Times New Roman" w:cs="Times New Roman"/>
          <w:b w:val="0"/>
          <w:sz w:val="28"/>
          <w:szCs w:val="28"/>
        </w:rPr>
      </w:pPr>
      <w:r w:rsidRPr="008300AF">
        <w:rPr>
          <w:rFonts w:ascii="Times New Roman" w:hAnsi="Times New Roman" w:cs="Times New Roman"/>
          <w:b w:val="0"/>
          <w:sz w:val="28"/>
          <w:szCs w:val="28"/>
        </w:rPr>
        <w:t>г. Зеленоградск</w:t>
      </w:r>
    </w:p>
    <w:p w:rsidR="00976110" w:rsidRPr="00976110" w:rsidRDefault="00976110" w:rsidP="00BB6468">
      <w:pPr>
        <w:pStyle w:val="ConsPlusTitle"/>
        <w:jc w:val="center"/>
        <w:rPr>
          <w:rFonts w:ascii="Times New Roman" w:hAnsi="Times New Roman" w:cs="Times New Roman"/>
          <w:sz w:val="26"/>
          <w:szCs w:val="26"/>
        </w:rPr>
      </w:pPr>
    </w:p>
    <w:p w:rsidR="007247F2" w:rsidRDefault="00062FDF" w:rsidP="008300AF">
      <w:pPr>
        <w:spacing w:line="240" w:lineRule="auto"/>
        <w:contextualSpacing/>
        <w:jc w:val="center"/>
        <w:rPr>
          <w:rFonts w:ascii="Times New Roman" w:eastAsia="Calibri" w:hAnsi="Times New Roman" w:cs="Times New Roman"/>
          <w:b/>
          <w:color w:val="000000"/>
          <w:sz w:val="28"/>
          <w:szCs w:val="28"/>
        </w:rPr>
      </w:pPr>
      <w:r w:rsidRPr="007247F2">
        <w:rPr>
          <w:rFonts w:ascii="Times New Roman" w:hAnsi="Times New Roman" w:cs="Times New Roman"/>
          <w:b/>
          <w:sz w:val="28"/>
          <w:szCs w:val="28"/>
        </w:rPr>
        <w:t xml:space="preserve">Об утверждении </w:t>
      </w:r>
      <w:r w:rsidR="007247F2">
        <w:rPr>
          <w:rFonts w:ascii="Times New Roman" w:eastAsia="Calibri" w:hAnsi="Times New Roman" w:cs="Times New Roman"/>
          <w:b/>
          <w:color w:val="000000"/>
          <w:sz w:val="28"/>
          <w:szCs w:val="28"/>
        </w:rPr>
        <w:t>Порядка</w:t>
      </w:r>
      <w:r w:rsidR="007247F2" w:rsidRPr="007247F2">
        <w:rPr>
          <w:rFonts w:ascii="Times New Roman" w:eastAsia="Calibri" w:hAnsi="Times New Roman" w:cs="Times New Roman"/>
          <w:b/>
          <w:color w:val="000000"/>
          <w:sz w:val="28"/>
          <w:szCs w:val="28"/>
        </w:rPr>
        <w:t xml:space="preserve"> проведения оценки эффективности</w:t>
      </w:r>
    </w:p>
    <w:p w:rsidR="00976110" w:rsidRDefault="007247F2" w:rsidP="008300AF">
      <w:pPr>
        <w:spacing w:line="240" w:lineRule="auto"/>
        <w:contextualSpacing/>
        <w:jc w:val="center"/>
        <w:rPr>
          <w:rFonts w:ascii="Times New Roman" w:hAnsi="Times New Roman" w:cs="Times New Roman"/>
          <w:b/>
          <w:color w:val="000000"/>
          <w:sz w:val="28"/>
          <w:szCs w:val="28"/>
        </w:rPr>
      </w:pPr>
      <w:r w:rsidRPr="007247F2">
        <w:rPr>
          <w:rFonts w:ascii="Times New Roman" w:eastAsia="Calibri" w:hAnsi="Times New Roman" w:cs="Times New Roman"/>
          <w:b/>
          <w:color w:val="000000"/>
          <w:sz w:val="28"/>
          <w:szCs w:val="28"/>
        </w:rPr>
        <w:t xml:space="preserve"> деятельности по реализации</w:t>
      </w:r>
      <w:r>
        <w:rPr>
          <w:rFonts w:ascii="Times New Roman" w:eastAsia="Calibri" w:hAnsi="Times New Roman" w:cs="Times New Roman"/>
          <w:b/>
          <w:color w:val="000000"/>
          <w:sz w:val="28"/>
          <w:szCs w:val="28"/>
        </w:rPr>
        <w:t xml:space="preserve"> </w:t>
      </w:r>
      <w:r w:rsidRPr="007247F2">
        <w:rPr>
          <w:rFonts w:ascii="Times New Roman" w:eastAsia="Calibri" w:hAnsi="Times New Roman" w:cs="Times New Roman"/>
          <w:b/>
          <w:color w:val="000000"/>
          <w:sz w:val="28"/>
          <w:szCs w:val="28"/>
        </w:rPr>
        <w:t>антикоррупционного законодательства</w:t>
      </w:r>
      <w:r w:rsidRPr="007247F2">
        <w:rPr>
          <w:rFonts w:ascii="Times New Roman" w:hAnsi="Times New Roman" w:cs="Times New Roman"/>
          <w:b/>
          <w:color w:val="000000"/>
          <w:sz w:val="28"/>
          <w:szCs w:val="28"/>
        </w:rPr>
        <w:t xml:space="preserve"> при осуществлении закупочной деятельности</w:t>
      </w:r>
      <w:r w:rsidRPr="007247F2">
        <w:rPr>
          <w:rFonts w:ascii="Times New Roman" w:eastAsia="Calibri" w:hAnsi="Times New Roman" w:cs="Times New Roman"/>
          <w:b/>
          <w:color w:val="000000"/>
          <w:sz w:val="28"/>
          <w:szCs w:val="28"/>
        </w:rPr>
        <w:t xml:space="preserve"> в </w:t>
      </w:r>
      <w:r w:rsidRPr="007247F2">
        <w:rPr>
          <w:rFonts w:ascii="Times New Roman" w:hAnsi="Times New Roman" w:cs="Times New Roman"/>
          <w:b/>
          <w:color w:val="000000"/>
          <w:sz w:val="28"/>
          <w:szCs w:val="28"/>
        </w:rPr>
        <w:t>учреждениях</w:t>
      </w:r>
      <w:r w:rsidRPr="007247F2">
        <w:rPr>
          <w:rFonts w:ascii="Times New Roman" w:eastAsia="Calibri" w:hAnsi="Times New Roman" w:cs="Times New Roman"/>
          <w:b/>
          <w:color w:val="000000"/>
          <w:sz w:val="28"/>
          <w:szCs w:val="28"/>
        </w:rPr>
        <w:t xml:space="preserve">, подведомственных администрации </w:t>
      </w:r>
      <w:r w:rsidRPr="007247F2">
        <w:rPr>
          <w:rFonts w:ascii="Times New Roman" w:hAnsi="Times New Roman" w:cs="Times New Roman"/>
          <w:b/>
          <w:color w:val="000000"/>
          <w:sz w:val="28"/>
          <w:szCs w:val="28"/>
        </w:rPr>
        <w:t xml:space="preserve">муниципального образования </w:t>
      </w:r>
      <w:r>
        <w:rPr>
          <w:rFonts w:ascii="Times New Roman" w:hAnsi="Times New Roman" w:cs="Times New Roman"/>
          <w:b/>
          <w:color w:val="000000"/>
          <w:sz w:val="28"/>
          <w:szCs w:val="28"/>
        </w:rPr>
        <w:t>«Зеленоградский городской округ» Калининградской области</w:t>
      </w:r>
    </w:p>
    <w:p w:rsidR="00FB015E" w:rsidRDefault="00FB015E" w:rsidP="007247F2">
      <w:pPr>
        <w:contextualSpacing/>
        <w:jc w:val="center"/>
        <w:rPr>
          <w:rFonts w:ascii="Times New Roman" w:hAnsi="Times New Roman" w:cs="Times New Roman"/>
          <w:sz w:val="26"/>
          <w:szCs w:val="26"/>
        </w:rPr>
      </w:pPr>
    </w:p>
    <w:p w:rsidR="000D359F" w:rsidRDefault="00FB015E" w:rsidP="0047674A">
      <w:pPr>
        <w:ind w:firstLine="709"/>
        <w:contextualSpacing/>
        <w:jc w:val="both"/>
        <w:rPr>
          <w:rFonts w:ascii="Times New Roman" w:hAnsi="Times New Roman" w:cs="Times New Roman"/>
          <w:b/>
          <w:sz w:val="28"/>
          <w:szCs w:val="28"/>
        </w:rPr>
      </w:pPr>
      <w:r w:rsidRPr="00FB015E">
        <w:rPr>
          <w:rFonts w:ascii="Times New Roman" w:hAnsi="Times New Roman" w:cs="Times New Roman"/>
          <w:sz w:val="28"/>
          <w:szCs w:val="28"/>
        </w:rPr>
        <w:t>В соответствии с Федеральными законами от 06.10.2003 №</w:t>
      </w:r>
      <w:r>
        <w:rPr>
          <w:rFonts w:ascii="Times New Roman" w:hAnsi="Times New Roman" w:cs="Times New Roman"/>
          <w:sz w:val="28"/>
          <w:szCs w:val="28"/>
        </w:rPr>
        <w:t xml:space="preserve"> </w:t>
      </w:r>
      <w:r w:rsidRPr="00FB015E">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25.12.2008 № 273-ФЗ «О противодействии коррупции», </w:t>
      </w:r>
      <w:r w:rsidR="00DC4230" w:rsidRPr="00010FD2">
        <w:rPr>
          <w:rFonts w:ascii="Times New Roman" w:hAnsi="Times New Roman" w:cs="Times New Roman"/>
          <w:sz w:val="28"/>
          <w:szCs w:val="28"/>
        </w:rPr>
        <w:t>Уставом муниципального образования «Зеленоградский городской округ»</w:t>
      </w:r>
      <w:r w:rsidR="00DC4230">
        <w:rPr>
          <w:rFonts w:ascii="Times New Roman" w:hAnsi="Times New Roman" w:cs="Times New Roman"/>
          <w:sz w:val="28"/>
          <w:szCs w:val="28"/>
        </w:rPr>
        <w:t xml:space="preserve"> </w:t>
      </w:r>
      <w:r w:rsidRPr="00FB015E">
        <w:rPr>
          <w:rFonts w:ascii="Times New Roman" w:hAnsi="Times New Roman" w:cs="Times New Roman"/>
          <w:sz w:val="28"/>
          <w:szCs w:val="28"/>
        </w:rPr>
        <w:t xml:space="preserve">администрация </w:t>
      </w:r>
      <w:proofErr w:type="gramStart"/>
      <w:r w:rsidRPr="00FB015E">
        <w:rPr>
          <w:rFonts w:ascii="Times New Roman" w:hAnsi="Times New Roman" w:cs="Times New Roman"/>
          <w:b/>
          <w:sz w:val="28"/>
          <w:szCs w:val="28"/>
        </w:rPr>
        <w:t>п</w:t>
      </w:r>
      <w:proofErr w:type="gramEnd"/>
      <w:r w:rsidRPr="00FB015E">
        <w:rPr>
          <w:rFonts w:ascii="Times New Roman" w:hAnsi="Times New Roman" w:cs="Times New Roman"/>
          <w:b/>
          <w:sz w:val="28"/>
          <w:szCs w:val="28"/>
        </w:rPr>
        <w:t xml:space="preserve"> о с т а н о в л я е т:</w:t>
      </w:r>
    </w:p>
    <w:p w:rsidR="000D359F" w:rsidRPr="003145C2" w:rsidRDefault="00062FDF" w:rsidP="0047674A">
      <w:pPr>
        <w:ind w:firstLine="851"/>
        <w:contextualSpacing/>
        <w:jc w:val="both"/>
        <w:rPr>
          <w:rFonts w:ascii="Times New Roman" w:hAnsi="Times New Roman" w:cs="Times New Roman"/>
          <w:color w:val="000000"/>
          <w:sz w:val="28"/>
          <w:szCs w:val="28"/>
        </w:rPr>
      </w:pPr>
      <w:r w:rsidRPr="00010FD2">
        <w:rPr>
          <w:rFonts w:ascii="Times New Roman" w:hAnsi="Times New Roman" w:cs="Times New Roman"/>
          <w:sz w:val="28"/>
          <w:szCs w:val="28"/>
        </w:rPr>
        <w:t>1. Утвердить</w:t>
      </w:r>
      <w:r w:rsidR="000D359F" w:rsidRPr="002328AF">
        <w:rPr>
          <w:color w:val="000000"/>
          <w:sz w:val="24"/>
          <w:szCs w:val="24"/>
        </w:rPr>
        <w:t xml:space="preserve"> </w:t>
      </w:r>
      <w:r w:rsidR="000D359F" w:rsidRPr="000D359F">
        <w:rPr>
          <w:rFonts w:ascii="Times New Roman" w:hAnsi="Times New Roman" w:cs="Times New Roman"/>
          <w:color w:val="000000"/>
          <w:sz w:val="28"/>
          <w:szCs w:val="28"/>
        </w:rPr>
        <w:t>Порядок проведения оценки эффективности деятельности по реализации антикоррупционного законодательства при осуществл</w:t>
      </w:r>
      <w:r w:rsidR="00645D86">
        <w:rPr>
          <w:rFonts w:ascii="Times New Roman" w:hAnsi="Times New Roman" w:cs="Times New Roman"/>
          <w:color w:val="000000"/>
          <w:sz w:val="28"/>
          <w:szCs w:val="28"/>
        </w:rPr>
        <w:t>ении закупочной</w:t>
      </w:r>
      <w:r w:rsidR="000D359F" w:rsidRPr="000D359F">
        <w:rPr>
          <w:rFonts w:ascii="Times New Roman" w:hAnsi="Times New Roman" w:cs="Times New Roman"/>
          <w:color w:val="000000"/>
          <w:sz w:val="28"/>
          <w:szCs w:val="28"/>
        </w:rPr>
        <w:t xml:space="preserve"> </w:t>
      </w:r>
      <w:r w:rsidR="00645D86">
        <w:rPr>
          <w:rFonts w:ascii="Times New Roman" w:hAnsi="Times New Roman" w:cs="Times New Roman"/>
          <w:color w:val="000000"/>
          <w:sz w:val="28"/>
          <w:szCs w:val="28"/>
        </w:rPr>
        <w:t>деятельности</w:t>
      </w:r>
      <w:r w:rsidR="000D359F" w:rsidRPr="000D359F">
        <w:rPr>
          <w:rFonts w:ascii="Times New Roman" w:hAnsi="Times New Roman" w:cs="Times New Roman"/>
          <w:color w:val="000000"/>
          <w:sz w:val="28"/>
          <w:szCs w:val="28"/>
        </w:rPr>
        <w:t xml:space="preserve"> в </w:t>
      </w:r>
      <w:r w:rsidR="00C46264" w:rsidRPr="000D359F">
        <w:rPr>
          <w:rFonts w:ascii="Times New Roman" w:hAnsi="Times New Roman" w:cs="Times New Roman"/>
          <w:color w:val="000000"/>
          <w:sz w:val="28"/>
          <w:szCs w:val="28"/>
        </w:rPr>
        <w:t>учреждениях</w:t>
      </w:r>
      <w:r w:rsidR="00C46264">
        <w:rPr>
          <w:rFonts w:ascii="Times New Roman" w:hAnsi="Times New Roman" w:cs="Times New Roman"/>
          <w:color w:val="000000"/>
          <w:sz w:val="28"/>
          <w:szCs w:val="28"/>
        </w:rPr>
        <w:t>,</w:t>
      </w:r>
      <w:r w:rsidR="00C46264" w:rsidRPr="000D359F">
        <w:rPr>
          <w:rFonts w:ascii="Times New Roman" w:hAnsi="Times New Roman" w:cs="Times New Roman"/>
          <w:color w:val="000000"/>
          <w:sz w:val="28"/>
          <w:szCs w:val="28"/>
        </w:rPr>
        <w:t xml:space="preserve"> </w:t>
      </w:r>
      <w:r w:rsidR="000D359F" w:rsidRPr="000D359F">
        <w:rPr>
          <w:rFonts w:ascii="Times New Roman" w:hAnsi="Times New Roman" w:cs="Times New Roman"/>
          <w:color w:val="000000"/>
          <w:sz w:val="28"/>
          <w:szCs w:val="28"/>
        </w:rPr>
        <w:t xml:space="preserve">подведомственных </w:t>
      </w:r>
      <w:r w:rsidR="00C46264">
        <w:rPr>
          <w:rFonts w:ascii="Times New Roman" w:hAnsi="Times New Roman" w:cs="Times New Roman"/>
          <w:color w:val="000000"/>
          <w:sz w:val="28"/>
          <w:szCs w:val="28"/>
        </w:rPr>
        <w:t xml:space="preserve">администрации </w:t>
      </w:r>
      <w:r w:rsidR="000D359F" w:rsidRPr="00010FD2">
        <w:rPr>
          <w:rFonts w:ascii="Times New Roman" w:hAnsi="Times New Roman" w:cs="Times New Roman"/>
          <w:sz w:val="28"/>
          <w:szCs w:val="28"/>
        </w:rPr>
        <w:t xml:space="preserve">согласно </w:t>
      </w:r>
      <w:r w:rsidR="000D359F">
        <w:rPr>
          <w:rFonts w:ascii="Times New Roman" w:hAnsi="Times New Roman" w:cs="Times New Roman"/>
          <w:sz w:val="28"/>
          <w:szCs w:val="28"/>
        </w:rPr>
        <w:t>П</w:t>
      </w:r>
      <w:r w:rsidR="000D359F" w:rsidRPr="00010FD2">
        <w:rPr>
          <w:rFonts w:ascii="Times New Roman" w:hAnsi="Times New Roman" w:cs="Times New Roman"/>
          <w:sz w:val="28"/>
          <w:szCs w:val="28"/>
        </w:rPr>
        <w:t>риложению</w:t>
      </w:r>
      <w:r w:rsidR="00F10B83">
        <w:rPr>
          <w:rFonts w:ascii="Times New Roman" w:hAnsi="Times New Roman" w:cs="Times New Roman"/>
          <w:sz w:val="28"/>
          <w:szCs w:val="28"/>
        </w:rPr>
        <w:t>.</w:t>
      </w:r>
    </w:p>
    <w:p w:rsidR="00645D86" w:rsidRDefault="00645D86" w:rsidP="0047674A">
      <w:pPr>
        <w:ind w:firstLine="851"/>
        <w:contextualSpacing/>
        <w:jc w:val="both"/>
        <w:rPr>
          <w:rFonts w:ascii="Times New Roman" w:hAnsi="Times New Roman" w:cs="Times New Roman"/>
          <w:sz w:val="28"/>
          <w:szCs w:val="28"/>
        </w:rPr>
      </w:pPr>
      <w:r w:rsidRPr="00645D86">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Управлению по профилактике коррупционных и иных правонарушений (В.А. Ростовцева)</w:t>
      </w:r>
      <w:r w:rsidRPr="00645D86">
        <w:rPr>
          <w:rFonts w:ascii="Times New Roman" w:hAnsi="Times New Roman" w:cs="Times New Roman"/>
          <w:color w:val="000000"/>
          <w:sz w:val="28"/>
          <w:szCs w:val="28"/>
        </w:rPr>
        <w:t xml:space="preserve"> </w:t>
      </w:r>
      <w:r>
        <w:rPr>
          <w:rFonts w:ascii="Times New Roman" w:hAnsi="Times New Roman" w:cs="Times New Roman"/>
          <w:sz w:val="28"/>
          <w:szCs w:val="28"/>
        </w:rPr>
        <w:t>е</w:t>
      </w:r>
      <w:r w:rsidR="0047674A">
        <w:rPr>
          <w:rFonts w:ascii="Times New Roman" w:hAnsi="Times New Roman" w:cs="Times New Roman"/>
          <w:sz w:val="28"/>
          <w:szCs w:val="28"/>
        </w:rPr>
        <w:t>жегодно, в срок до 10 февраля</w:t>
      </w:r>
      <w:r>
        <w:rPr>
          <w:rFonts w:ascii="Times New Roman" w:hAnsi="Times New Roman" w:cs="Times New Roman"/>
          <w:sz w:val="28"/>
          <w:szCs w:val="28"/>
        </w:rPr>
        <w:t xml:space="preserve"> проводить о</w:t>
      </w:r>
      <w:r w:rsidRPr="00645D86">
        <w:rPr>
          <w:rFonts w:ascii="Times New Roman" w:hAnsi="Times New Roman" w:cs="Times New Roman"/>
          <w:sz w:val="28"/>
          <w:szCs w:val="28"/>
        </w:rPr>
        <w:t xml:space="preserve">ценку эффективности деятельности по реализации антикоррупционного законодательства при осуществлении </w:t>
      </w:r>
      <w:r>
        <w:rPr>
          <w:rFonts w:ascii="Times New Roman" w:hAnsi="Times New Roman" w:cs="Times New Roman"/>
          <w:sz w:val="28"/>
          <w:szCs w:val="28"/>
        </w:rPr>
        <w:t>закупочной деятельности в учреждениях, подведомственных администрации</w:t>
      </w:r>
      <w:r w:rsidRPr="00645D86">
        <w:rPr>
          <w:rFonts w:ascii="Times New Roman" w:hAnsi="Times New Roman" w:cs="Times New Roman"/>
          <w:sz w:val="28"/>
          <w:szCs w:val="28"/>
        </w:rPr>
        <w:t>, за предыдущий календарный год, согласно утвержденному порядку.</w:t>
      </w:r>
    </w:p>
    <w:p w:rsidR="008300AF" w:rsidRDefault="00C5718B" w:rsidP="008300AF">
      <w:pPr>
        <w:ind w:firstLine="851"/>
        <w:contextualSpacing/>
        <w:jc w:val="both"/>
        <w:rPr>
          <w:rFonts w:ascii="Times New Roman" w:hAnsi="Times New Roman" w:cs="Times New Roman"/>
          <w:sz w:val="28"/>
          <w:szCs w:val="28"/>
        </w:rPr>
      </w:pPr>
      <w:r w:rsidRPr="00C5718B">
        <w:rPr>
          <w:rFonts w:ascii="Times New Roman" w:hAnsi="Times New Roman" w:cs="Times New Roman"/>
          <w:sz w:val="28"/>
          <w:szCs w:val="28"/>
        </w:rPr>
        <w:t xml:space="preserve">3. В срок не позднее 15 февраля каждого календарного года предоставлять </w:t>
      </w:r>
      <w:r>
        <w:rPr>
          <w:rFonts w:ascii="Times New Roman" w:hAnsi="Times New Roman" w:cs="Times New Roman"/>
          <w:sz w:val="28"/>
          <w:szCs w:val="28"/>
        </w:rPr>
        <w:t xml:space="preserve"> результаты проведенных оценок </w:t>
      </w:r>
      <w:r w:rsidRPr="00C5718B">
        <w:rPr>
          <w:rFonts w:ascii="Times New Roman" w:hAnsi="Times New Roman" w:cs="Times New Roman"/>
          <w:sz w:val="28"/>
          <w:szCs w:val="28"/>
        </w:rPr>
        <w:t xml:space="preserve">на рассмотрение комиссии по </w:t>
      </w:r>
      <w:r>
        <w:rPr>
          <w:rFonts w:ascii="Times New Roman" w:hAnsi="Times New Roman" w:cs="Times New Roman"/>
          <w:sz w:val="28"/>
          <w:szCs w:val="28"/>
        </w:rPr>
        <w:t>соблюдению требований к служебному поведению муниципальных служащих, руководителей муниципальных учреждений и урегулированию конфли</w:t>
      </w:r>
      <w:r w:rsidR="009854D3">
        <w:rPr>
          <w:rFonts w:ascii="Times New Roman" w:hAnsi="Times New Roman" w:cs="Times New Roman"/>
          <w:sz w:val="28"/>
          <w:szCs w:val="28"/>
        </w:rPr>
        <w:t>кта интересов в администрации МО</w:t>
      </w:r>
      <w:r>
        <w:rPr>
          <w:rFonts w:ascii="Times New Roman" w:hAnsi="Times New Roman" w:cs="Times New Roman"/>
          <w:sz w:val="28"/>
          <w:szCs w:val="28"/>
        </w:rPr>
        <w:t xml:space="preserve"> «Зеленоградский городской округ»</w:t>
      </w:r>
    </w:p>
    <w:p w:rsidR="00645D86" w:rsidRPr="00645D86" w:rsidRDefault="00C5718B" w:rsidP="008300AF">
      <w:pPr>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645D86" w:rsidRPr="00645D86">
        <w:rPr>
          <w:rFonts w:ascii="Times New Roman" w:hAnsi="Times New Roman" w:cs="Times New Roman"/>
          <w:sz w:val="28"/>
          <w:szCs w:val="28"/>
        </w:rPr>
        <w:t>. Руководителям подведомственных муниципальных у</w:t>
      </w:r>
      <w:r w:rsidR="00645D86">
        <w:rPr>
          <w:rFonts w:ascii="Times New Roman" w:hAnsi="Times New Roman" w:cs="Times New Roman"/>
          <w:sz w:val="28"/>
          <w:szCs w:val="28"/>
        </w:rPr>
        <w:t>чреждений ежегодно, в</w:t>
      </w:r>
      <w:r w:rsidR="0047674A">
        <w:rPr>
          <w:rFonts w:ascii="Times New Roman" w:hAnsi="Times New Roman" w:cs="Times New Roman"/>
          <w:sz w:val="28"/>
          <w:szCs w:val="28"/>
        </w:rPr>
        <w:t xml:space="preserve"> срок до 20 января</w:t>
      </w:r>
      <w:r w:rsidR="00645D86" w:rsidRPr="00645D86">
        <w:rPr>
          <w:rFonts w:ascii="Times New Roman" w:hAnsi="Times New Roman" w:cs="Times New Roman"/>
          <w:sz w:val="28"/>
          <w:szCs w:val="28"/>
        </w:rPr>
        <w:t xml:space="preserve"> предоставлять в </w:t>
      </w:r>
      <w:r w:rsidR="00645D86">
        <w:rPr>
          <w:rFonts w:ascii="Times New Roman" w:hAnsi="Times New Roman" w:cs="Times New Roman"/>
          <w:sz w:val="28"/>
          <w:szCs w:val="28"/>
        </w:rPr>
        <w:t xml:space="preserve">управление по профилактике </w:t>
      </w:r>
      <w:r w:rsidR="00645D86">
        <w:rPr>
          <w:rFonts w:ascii="Times New Roman" w:hAnsi="Times New Roman" w:cs="Times New Roman"/>
          <w:sz w:val="28"/>
          <w:szCs w:val="28"/>
        </w:rPr>
        <w:lastRenderedPageBreak/>
        <w:t>коррупционных и иных правонарушений</w:t>
      </w:r>
      <w:r w:rsidR="00645D86" w:rsidRPr="00645D86">
        <w:rPr>
          <w:rFonts w:ascii="Times New Roman" w:hAnsi="Times New Roman" w:cs="Times New Roman"/>
          <w:sz w:val="28"/>
          <w:szCs w:val="28"/>
        </w:rPr>
        <w:t xml:space="preserve"> сведения о реализации антикоррупционного законодательства при осуществлении закупок товаров, работ, услуг в учреждениях, за предыдущий календарный год</w:t>
      </w:r>
      <w:r w:rsidR="00F10B83">
        <w:rPr>
          <w:rFonts w:ascii="Times New Roman" w:hAnsi="Times New Roman" w:cs="Times New Roman"/>
          <w:sz w:val="28"/>
          <w:szCs w:val="28"/>
        </w:rPr>
        <w:t>.</w:t>
      </w:r>
    </w:p>
    <w:p w:rsidR="0047674A" w:rsidRDefault="00C5718B" w:rsidP="0047674A">
      <w:pPr>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645D86" w:rsidRPr="00645D86">
        <w:rPr>
          <w:rFonts w:ascii="Times New Roman" w:hAnsi="Times New Roman" w:cs="Times New Roman"/>
          <w:sz w:val="28"/>
          <w:szCs w:val="28"/>
        </w:rPr>
        <w:t>.</w:t>
      </w:r>
      <w:r w:rsidR="0047674A">
        <w:rPr>
          <w:rFonts w:ascii="Times New Roman" w:hAnsi="Times New Roman" w:cs="Times New Roman"/>
          <w:sz w:val="28"/>
          <w:szCs w:val="28"/>
        </w:rPr>
        <w:t xml:space="preserve"> Начальнику управления по профилактике коррупционных и иных правонарушений (В.А. Ростовцева) д</w:t>
      </w:r>
      <w:r w:rsidR="00645D86" w:rsidRPr="00645D86">
        <w:rPr>
          <w:rFonts w:ascii="Times New Roman" w:hAnsi="Times New Roman" w:cs="Times New Roman"/>
          <w:sz w:val="28"/>
          <w:szCs w:val="28"/>
        </w:rPr>
        <w:t>овести настоящее постановление до сведения руководителей подведомст</w:t>
      </w:r>
      <w:r w:rsidR="00F10B83">
        <w:rPr>
          <w:rFonts w:ascii="Times New Roman" w:hAnsi="Times New Roman" w:cs="Times New Roman"/>
          <w:sz w:val="28"/>
          <w:szCs w:val="28"/>
        </w:rPr>
        <w:t>венных муниципальных учреждений.</w:t>
      </w:r>
    </w:p>
    <w:p w:rsidR="0047674A" w:rsidRDefault="00C5718B" w:rsidP="0047674A">
      <w:pPr>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0511BF" w:rsidRPr="00010FD2">
        <w:rPr>
          <w:rFonts w:ascii="Times New Roman" w:hAnsi="Times New Roman" w:cs="Times New Roman"/>
          <w:sz w:val="28"/>
          <w:szCs w:val="28"/>
        </w:rPr>
        <w:t>. Управлению по профилактике коррупционных и иных правонарушений администрации муниципального образования «Зеленоградский городской округ»</w:t>
      </w:r>
      <w:r w:rsidR="00010FD2">
        <w:rPr>
          <w:rFonts w:ascii="Times New Roman" w:hAnsi="Times New Roman" w:cs="Times New Roman"/>
          <w:sz w:val="28"/>
          <w:szCs w:val="28"/>
        </w:rPr>
        <w:t xml:space="preserve"> (</w:t>
      </w:r>
      <w:r w:rsidR="00F87B14">
        <w:rPr>
          <w:rFonts w:ascii="Times New Roman" w:hAnsi="Times New Roman" w:cs="Times New Roman"/>
          <w:sz w:val="28"/>
          <w:szCs w:val="28"/>
        </w:rPr>
        <w:t>В.А. Ростовцева</w:t>
      </w:r>
      <w:r w:rsidR="00010FD2">
        <w:rPr>
          <w:rFonts w:ascii="Times New Roman" w:hAnsi="Times New Roman" w:cs="Times New Roman"/>
          <w:sz w:val="28"/>
          <w:szCs w:val="28"/>
        </w:rPr>
        <w:t>)</w:t>
      </w:r>
      <w:r w:rsidR="000511BF" w:rsidRPr="00010FD2">
        <w:rPr>
          <w:rFonts w:ascii="Times New Roman" w:hAnsi="Times New Roman" w:cs="Times New Roman"/>
          <w:sz w:val="28"/>
          <w:szCs w:val="28"/>
        </w:rPr>
        <w:t xml:space="preserve"> обеспечить опубликование настоящего постановления в общественно-политической газете «Волна».</w:t>
      </w:r>
    </w:p>
    <w:p w:rsidR="0047674A" w:rsidRDefault="00C5718B" w:rsidP="0047674A">
      <w:pPr>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DD0B75" w:rsidRPr="00010FD2">
        <w:rPr>
          <w:rFonts w:ascii="Times New Roman" w:hAnsi="Times New Roman" w:cs="Times New Roman"/>
          <w:sz w:val="28"/>
          <w:szCs w:val="28"/>
        </w:rPr>
        <w:t>.</w:t>
      </w:r>
      <w:r w:rsidR="00062FDF" w:rsidRPr="00010FD2">
        <w:rPr>
          <w:rFonts w:ascii="Times New Roman" w:hAnsi="Times New Roman" w:cs="Times New Roman"/>
          <w:sz w:val="28"/>
          <w:szCs w:val="28"/>
        </w:rPr>
        <w:t xml:space="preserve"> </w:t>
      </w:r>
      <w:r w:rsidR="00DD0B75" w:rsidRPr="00010FD2">
        <w:rPr>
          <w:rFonts w:ascii="Times New Roman" w:hAnsi="Times New Roman" w:cs="Times New Roman"/>
          <w:sz w:val="28"/>
          <w:szCs w:val="28"/>
        </w:rPr>
        <w:t xml:space="preserve">Управлению делами администрации муниципального образования «Зеленоградский городской округ» </w:t>
      </w:r>
      <w:r w:rsidR="00010FD2">
        <w:rPr>
          <w:rFonts w:ascii="Times New Roman" w:hAnsi="Times New Roman" w:cs="Times New Roman"/>
          <w:sz w:val="28"/>
          <w:szCs w:val="28"/>
        </w:rPr>
        <w:t xml:space="preserve">(Н.В. </w:t>
      </w:r>
      <w:proofErr w:type="spellStart"/>
      <w:r w:rsidR="00010FD2">
        <w:rPr>
          <w:rFonts w:ascii="Times New Roman" w:hAnsi="Times New Roman" w:cs="Times New Roman"/>
          <w:sz w:val="28"/>
          <w:szCs w:val="28"/>
        </w:rPr>
        <w:t>Бачарина</w:t>
      </w:r>
      <w:proofErr w:type="spellEnd"/>
      <w:r w:rsidR="00010FD2">
        <w:rPr>
          <w:rFonts w:ascii="Times New Roman" w:hAnsi="Times New Roman" w:cs="Times New Roman"/>
          <w:sz w:val="28"/>
          <w:szCs w:val="28"/>
        </w:rPr>
        <w:t xml:space="preserve">) </w:t>
      </w:r>
      <w:proofErr w:type="gramStart"/>
      <w:r w:rsidR="00DD0B75" w:rsidRPr="00010FD2">
        <w:rPr>
          <w:rFonts w:ascii="Times New Roman" w:hAnsi="Times New Roman" w:cs="Times New Roman"/>
          <w:sz w:val="28"/>
          <w:szCs w:val="28"/>
        </w:rPr>
        <w:t>разместить</w:t>
      </w:r>
      <w:proofErr w:type="gramEnd"/>
      <w:r w:rsidR="00DD0B75" w:rsidRPr="00010FD2">
        <w:rPr>
          <w:rFonts w:ascii="Times New Roman" w:hAnsi="Times New Roman" w:cs="Times New Roman"/>
          <w:sz w:val="28"/>
          <w:szCs w:val="28"/>
        </w:rPr>
        <w:t xml:space="preserve"> настоящее </w:t>
      </w:r>
      <w:r w:rsidR="000511BF" w:rsidRPr="00010FD2">
        <w:rPr>
          <w:rFonts w:ascii="Times New Roman" w:hAnsi="Times New Roman" w:cs="Times New Roman"/>
          <w:sz w:val="28"/>
          <w:szCs w:val="28"/>
        </w:rPr>
        <w:t xml:space="preserve">постановление </w:t>
      </w:r>
      <w:r w:rsidR="00062FDF" w:rsidRPr="00010FD2">
        <w:rPr>
          <w:rFonts w:ascii="Times New Roman" w:hAnsi="Times New Roman" w:cs="Times New Roman"/>
          <w:sz w:val="28"/>
          <w:szCs w:val="28"/>
        </w:rPr>
        <w:t xml:space="preserve">на официальном сайте </w:t>
      </w:r>
      <w:r w:rsidR="002761B2" w:rsidRPr="00010FD2">
        <w:rPr>
          <w:rFonts w:ascii="Times New Roman" w:hAnsi="Times New Roman" w:cs="Times New Roman"/>
          <w:sz w:val="28"/>
          <w:szCs w:val="28"/>
        </w:rPr>
        <w:t xml:space="preserve">муниципального образования «Зеленоградский городской округ» </w:t>
      </w:r>
      <w:r w:rsidR="00062FDF" w:rsidRPr="00010FD2">
        <w:rPr>
          <w:rFonts w:ascii="Times New Roman" w:hAnsi="Times New Roman" w:cs="Times New Roman"/>
          <w:sz w:val="28"/>
          <w:szCs w:val="28"/>
        </w:rPr>
        <w:t>в се</w:t>
      </w:r>
      <w:r w:rsidR="00F05451" w:rsidRPr="00010FD2">
        <w:rPr>
          <w:rFonts w:ascii="Times New Roman" w:hAnsi="Times New Roman" w:cs="Times New Roman"/>
          <w:sz w:val="28"/>
          <w:szCs w:val="28"/>
        </w:rPr>
        <w:t>ти Интернет</w:t>
      </w:r>
      <w:r w:rsidR="00062FDF" w:rsidRPr="00010FD2">
        <w:rPr>
          <w:rFonts w:ascii="Times New Roman" w:hAnsi="Times New Roman" w:cs="Times New Roman"/>
          <w:sz w:val="28"/>
          <w:szCs w:val="28"/>
        </w:rPr>
        <w:t>.</w:t>
      </w:r>
    </w:p>
    <w:p w:rsidR="00062FDF" w:rsidRPr="00010FD2" w:rsidRDefault="00C5718B" w:rsidP="0047674A">
      <w:pPr>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062FDF" w:rsidRPr="00010FD2">
        <w:rPr>
          <w:rFonts w:ascii="Times New Roman" w:hAnsi="Times New Roman" w:cs="Times New Roman"/>
          <w:sz w:val="28"/>
          <w:szCs w:val="28"/>
        </w:rPr>
        <w:t xml:space="preserve">. </w:t>
      </w:r>
      <w:proofErr w:type="gramStart"/>
      <w:r w:rsidR="00062FDF" w:rsidRPr="00010FD2">
        <w:rPr>
          <w:rFonts w:ascii="Times New Roman" w:hAnsi="Times New Roman" w:cs="Times New Roman"/>
          <w:sz w:val="28"/>
          <w:szCs w:val="28"/>
        </w:rPr>
        <w:t>Контроль за</w:t>
      </w:r>
      <w:proofErr w:type="gramEnd"/>
      <w:r w:rsidR="00062FDF" w:rsidRPr="00010FD2">
        <w:rPr>
          <w:rFonts w:ascii="Times New Roman" w:hAnsi="Times New Roman" w:cs="Times New Roman"/>
          <w:sz w:val="28"/>
          <w:szCs w:val="28"/>
        </w:rPr>
        <w:t xml:space="preserve"> исполнением настоящего </w:t>
      </w:r>
      <w:r w:rsidR="00557A0E" w:rsidRPr="00010FD2">
        <w:rPr>
          <w:rFonts w:ascii="Times New Roman" w:hAnsi="Times New Roman" w:cs="Times New Roman"/>
          <w:sz w:val="28"/>
          <w:szCs w:val="28"/>
        </w:rPr>
        <w:t>п</w:t>
      </w:r>
      <w:r w:rsidR="00062FDF" w:rsidRPr="00010FD2">
        <w:rPr>
          <w:rFonts w:ascii="Times New Roman" w:hAnsi="Times New Roman" w:cs="Times New Roman"/>
          <w:sz w:val="28"/>
          <w:szCs w:val="28"/>
        </w:rPr>
        <w:t>остановления возл</w:t>
      </w:r>
      <w:r w:rsidR="00F05451" w:rsidRPr="00010FD2">
        <w:rPr>
          <w:rFonts w:ascii="Times New Roman" w:hAnsi="Times New Roman" w:cs="Times New Roman"/>
          <w:sz w:val="28"/>
          <w:szCs w:val="28"/>
        </w:rPr>
        <w:t xml:space="preserve">ожить на </w:t>
      </w:r>
      <w:r w:rsidR="00016BCB">
        <w:rPr>
          <w:rFonts w:ascii="Times New Roman" w:hAnsi="Times New Roman" w:cs="Times New Roman"/>
          <w:sz w:val="28"/>
          <w:szCs w:val="28"/>
        </w:rPr>
        <w:t>начальника управления</w:t>
      </w:r>
      <w:r w:rsidR="00F05451" w:rsidRPr="00010FD2">
        <w:rPr>
          <w:rFonts w:ascii="Times New Roman" w:hAnsi="Times New Roman" w:cs="Times New Roman"/>
          <w:sz w:val="28"/>
          <w:szCs w:val="28"/>
        </w:rPr>
        <w:t xml:space="preserve"> по профилактике коррупционных и иных правонарушений администрации муниципального образования «Зеленоградский городской округ»</w:t>
      </w:r>
      <w:r w:rsidR="00010FD2">
        <w:rPr>
          <w:rFonts w:ascii="Times New Roman" w:hAnsi="Times New Roman" w:cs="Times New Roman"/>
          <w:sz w:val="28"/>
          <w:szCs w:val="28"/>
        </w:rPr>
        <w:t xml:space="preserve"> (</w:t>
      </w:r>
      <w:r w:rsidR="00F87B14">
        <w:rPr>
          <w:rFonts w:ascii="Times New Roman" w:hAnsi="Times New Roman" w:cs="Times New Roman"/>
          <w:sz w:val="28"/>
          <w:szCs w:val="28"/>
        </w:rPr>
        <w:t>В.А. Ростовцева</w:t>
      </w:r>
      <w:r w:rsidR="00010FD2">
        <w:rPr>
          <w:rFonts w:ascii="Times New Roman" w:hAnsi="Times New Roman" w:cs="Times New Roman"/>
          <w:sz w:val="28"/>
          <w:szCs w:val="28"/>
        </w:rPr>
        <w:t>)</w:t>
      </w:r>
      <w:r w:rsidR="009D7A9F" w:rsidRPr="00010FD2">
        <w:rPr>
          <w:rFonts w:ascii="Times New Roman" w:hAnsi="Times New Roman" w:cs="Times New Roman"/>
          <w:sz w:val="28"/>
          <w:szCs w:val="28"/>
        </w:rPr>
        <w:t>.</w:t>
      </w:r>
      <w:r w:rsidR="002761B2" w:rsidRPr="00010FD2">
        <w:rPr>
          <w:rFonts w:ascii="Times New Roman" w:hAnsi="Times New Roman" w:cs="Times New Roman"/>
          <w:sz w:val="28"/>
          <w:szCs w:val="28"/>
        </w:rPr>
        <w:t xml:space="preserve"> </w:t>
      </w:r>
    </w:p>
    <w:p w:rsidR="00976110" w:rsidRPr="00010FD2" w:rsidRDefault="00976110" w:rsidP="009D7A9F">
      <w:pPr>
        <w:pStyle w:val="ConsPlusNormal"/>
        <w:rPr>
          <w:rFonts w:ascii="Times New Roman" w:hAnsi="Times New Roman" w:cs="Times New Roman"/>
          <w:sz w:val="28"/>
          <w:szCs w:val="28"/>
        </w:rPr>
      </w:pPr>
    </w:p>
    <w:p w:rsidR="009D7A9F" w:rsidRPr="00010FD2" w:rsidRDefault="009D7A9F" w:rsidP="009D7A9F">
      <w:pPr>
        <w:pStyle w:val="ConsPlusNormal"/>
        <w:rPr>
          <w:rFonts w:ascii="Times New Roman" w:hAnsi="Times New Roman" w:cs="Times New Roman"/>
          <w:sz w:val="28"/>
          <w:szCs w:val="28"/>
        </w:rPr>
      </w:pPr>
      <w:r w:rsidRPr="00010FD2">
        <w:rPr>
          <w:rFonts w:ascii="Times New Roman" w:hAnsi="Times New Roman" w:cs="Times New Roman"/>
          <w:sz w:val="28"/>
          <w:szCs w:val="28"/>
        </w:rPr>
        <w:t>Глава администрации</w:t>
      </w:r>
    </w:p>
    <w:p w:rsidR="00010FD2" w:rsidRDefault="00D05F7F" w:rsidP="009D7A9F">
      <w:pPr>
        <w:pStyle w:val="ConsPlusNormal"/>
        <w:rPr>
          <w:rFonts w:ascii="Times New Roman" w:hAnsi="Times New Roman" w:cs="Times New Roman"/>
          <w:sz w:val="28"/>
          <w:szCs w:val="28"/>
        </w:rPr>
      </w:pPr>
      <w:r w:rsidRPr="00010FD2">
        <w:rPr>
          <w:rFonts w:ascii="Times New Roman" w:hAnsi="Times New Roman" w:cs="Times New Roman"/>
          <w:sz w:val="28"/>
          <w:szCs w:val="28"/>
        </w:rPr>
        <w:t>м</w:t>
      </w:r>
      <w:r w:rsidR="009D7A9F" w:rsidRPr="00010FD2">
        <w:rPr>
          <w:rFonts w:ascii="Times New Roman" w:hAnsi="Times New Roman" w:cs="Times New Roman"/>
          <w:sz w:val="28"/>
          <w:szCs w:val="28"/>
        </w:rPr>
        <w:t>униципального образования</w:t>
      </w:r>
    </w:p>
    <w:p w:rsidR="009D7A9F" w:rsidRPr="00976110" w:rsidRDefault="00D05F7F" w:rsidP="009D7A9F">
      <w:pPr>
        <w:pStyle w:val="ConsPlusNormal"/>
        <w:rPr>
          <w:sz w:val="26"/>
          <w:szCs w:val="26"/>
        </w:rPr>
      </w:pPr>
      <w:r w:rsidRPr="00010FD2">
        <w:rPr>
          <w:rFonts w:ascii="Times New Roman" w:hAnsi="Times New Roman" w:cs="Times New Roman"/>
          <w:sz w:val="28"/>
          <w:szCs w:val="28"/>
        </w:rPr>
        <w:t>«З</w:t>
      </w:r>
      <w:r w:rsidR="009D7A9F" w:rsidRPr="00010FD2">
        <w:rPr>
          <w:rFonts w:ascii="Times New Roman" w:hAnsi="Times New Roman" w:cs="Times New Roman"/>
          <w:sz w:val="28"/>
          <w:szCs w:val="28"/>
        </w:rPr>
        <w:t xml:space="preserve">еленоградский городской округ»                    </w:t>
      </w:r>
      <w:r w:rsidR="00010FD2">
        <w:rPr>
          <w:rFonts w:ascii="Times New Roman" w:hAnsi="Times New Roman" w:cs="Times New Roman"/>
          <w:sz w:val="28"/>
          <w:szCs w:val="28"/>
        </w:rPr>
        <w:t xml:space="preserve">   </w:t>
      </w:r>
      <w:r w:rsidR="009D7A9F" w:rsidRPr="00010FD2">
        <w:rPr>
          <w:rFonts w:ascii="Times New Roman" w:hAnsi="Times New Roman" w:cs="Times New Roman"/>
          <w:sz w:val="28"/>
          <w:szCs w:val="28"/>
        </w:rPr>
        <w:t xml:space="preserve">               </w:t>
      </w:r>
      <w:r w:rsidR="00976110" w:rsidRPr="00010FD2">
        <w:rPr>
          <w:rFonts w:ascii="Times New Roman" w:hAnsi="Times New Roman" w:cs="Times New Roman"/>
          <w:sz w:val="28"/>
          <w:szCs w:val="28"/>
        </w:rPr>
        <w:t xml:space="preserve">       </w:t>
      </w:r>
      <w:r w:rsidR="00F10B83">
        <w:rPr>
          <w:rFonts w:ascii="Times New Roman" w:hAnsi="Times New Roman" w:cs="Times New Roman"/>
          <w:sz w:val="28"/>
          <w:szCs w:val="28"/>
        </w:rPr>
        <w:t xml:space="preserve">       </w:t>
      </w:r>
      <w:r w:rsidR="00976110" w:rsidRPr="00010FD2">
        <w:rPr>
          <w:rFonts w:ascii="Times New Roman" w:hAnsi="Times New Roman" w:cs="Times New Roman"/>
          <w:sz w:val="28"/>
          <w:szCs w:val="28"/>
        </w:rPr>
        <w:t xml:space="preserve">   </w:t>
      </w:r>
      <w:r w:rsidR="009D7A9F" w:rsidRPr="00010FD2">
        <w:rPr>
          <w:rFonts w:ascii="Times New Roman" w:hAnsi="Times New Roman" w:cs="Times New Roman"/>
          <w:sz w:val="28"/>
          <w:szCs w:val="28"/>
        </w:rPr>
        <w:t>С.А. Кошевой</w:t>
      </w:r>
    </w:p>
    <w:p w:rsidR="00F87B14" w:rsidRDefault="00F87B14">
      <w:pPr>
        <w:pStyle w:val="ConsPlusNormal"/>
        <w:jc w:val="right"/>
        <w:outlineLvl w:val="0"/>
        <w:rPr>
          <w:rFonts w:ascii="Times New Roman" w:hAnsi="Times New Roman" w:cs="Times New Roman"/>
          <w:b/>
          <w:sz w:val="24"/>
          <w:szCs w:val="24"/>
        </w:rPr>
      </w:pPr>
    </w:p>
    <w:p w:rsidR="00F87B14" w:rsidRDefault="00F87B14">
      <w:pPr>
        <w:pStyle w:val="ConsPlusNormal"/>
        <w:jc w:val="right"/>
        <w:outlineLvl w:val="0"/>
        <w:rPr>
          <w:rFonts w:ascii="Times New Roman" w:hAnsi="Times New Roman" w:cs="Times New Roman"/>
          <w:b/>
          <w:sz w:val="24"/>
          <w:szCs w:val="24"/>
        </w:rPr>
      </w:pPr>
    </w:p>
    <w:p w:rsidR="00F87B14" w:rsidRDefault="00F87B14">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F10B83" w:rsidRDefault="00F10B83">
      <w:pPr>
        <w:pStyle w:val="ConsPlusNormal"/>
        <w:jc w:val="right"/>
        <w:outlineLvl w:val="0"/>
        <w:rPr>
          <w:rFonts w:ascii="Times New Roman" w:hAnsi="Times New Roman" w:cs="Times New Roman"/>
          <w:b/>
          <w:sz w:val="24"/>
          <w:szCs w:val="24"/>
        </w:rPr>
      </w:pPr>
    </w:p>
    <w:p w:rsidR="00C31FFB" w:rsidRDefault="00C31FFB" w:rsidP="00F84686">
      <w:pPr>
        <w:pStyle w:val="ConsPlusNormal"/>
        <w:jc w:val="right"/>
        <w:outlineLvl w:val="0"/>
        <w:rPr>
          <w:rFonts w:ascii="Times New Roman" w:hAnsi="Times New Roman" w:cs="Times New Roman"/>
          <w:b/>
          <w:sz w:val="24"/>
          <w:szCs w:val="24"/>
        </w:rPr>
      </w:pPr>
    </w:p>
    <w:p w:rsidR="00C31FFB" w:rsidRDefault="00C31FFB" w:rsidP="00F84686">
      <w:pPr>
        <w:pStyle w:val="ConsPlusNormal"/>
        <w:jc w:val="right"/>
        <w:outlineLvl w:val="0"/>
        <w:rPr>
          <w:rFonts w:ascii="Times New Roman" w:hAnsi="Times New Roman" w:cs="Times New Roman"/>
          <w:b/>
          <w:sz w:val="24"/>
          <w:szCs w:val="24"/>
        </w:rPr>
      </w:pPr>
    </w:p>
    <w:p w:rsidR="00C31FFB" w:rsidRDefault="00C31FFB" w:rsidP="00F84686">
      <w:pPr>
        <w:pStyle w:val="ConsPlusNormal"/>
        <w:jc w:val="right"/>
        <w:outlineLvl w:val="0"/>
        <w:rPr>
          <w:rFonts w:ascii="Times New Roman" w:hAnsi="Times New Roman" w:cs="Times New Roman"/>
          <w:b/>
          <w:sz w:val="24"/>
          <w:szCs w:val="24"/>
        </w:rPr>
      </w:pPr>
    </w:p>
    <w:p w:rsidR="00F84686" w:rsidRPr="00010FD2" w:rsidRDefault="00C5718B" w:rsidP="00F84686">
      <w:pPr>
        <w:pStyle w:val="ConsPlusNormal"/>
        <w:jc w:val="right"/>
        <w:outlineLvl w:val="0"/>
        <w:rPr>
          <w:rFonts w:ascii="Times New Roman" w:hAnsi="Times New Roman" w:cs="Times New Roman"/>
          <w:b/>
          <w:sz w:val="24"/>
          <w:szCs w:val="24"/>
        </w:rPr>
      </w:pPr>
      <w:r>
        <w:rPr>
          <w:rFonts w:ascii="Times New Roman" w:hAnsi="Times New Roman" w:cs="Times New Roman"/>
          <w:b/>
          <w:sz w:val="24"/>
          <w:szCs w:val="24"/>
        </w:rPr>
        <w:t>П</w:t>
      </w:r>
      <w:r w:rsidR="00F84686" w:rsidRPr="00010FD2">
        <w:rPr>
          <w:rFonts w:ascii="Times New Roman" w:hAnsi="Times New Roman" w:cs="Times New Roman"/>
          <w:b/>
          <w:sz w:val="24"/>
          <w:szCs w:val="24"/>
        </w:rPr>
        <w:t>риложение</w:t>
      </w:r>
    </w:p>
    <w:p w:rsidR="00F84686" w:rsidRPr="00010FD2" w:rsidRDefault="00F84686" w:rsidP="00F84686">
      <w:pPr>
        <w:pStyle w:val="ConsPlusNormal"/>
        <w:jc w:val="right"/>
        <w:rPr>
          <w:rFonts w:ascii="Times New Roman" w:hAnsi="Times New Roman" w:cs="Times New Roman"/>
          <w:sz w:val="24"/>
          <w:szCs w:val="24"/>
        </w:rPr>
      </w:pPr>
      <w:r w:rsidRPr="00010FD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10FD2">
        <w:rPr>
          <w:rFonts w:ascii="Times New Roman" w:hAnsi="Times New Roman" w:cs="Times New Roman"/>
          <w:sz w:val="24"/>
          <w:szCs w:val="24"/>
        </w:rPr>
        <w:t>администрации</w:t>
      </w:r>
    </w:p>
    <w:p w:rsidR="00F84686" w:rsidRPr="00010FD2" w:rsidRDefault="00F84686" w:rsidP="00F84686">
      <w:pPr>
        <w:pStyle w:val="ConsPlusNormal"/>
        <w:jc w:val="right"/>
        <w:rPr>
          <w:rFonts w:ascii="Times New Roman" w:hAnsi="Times New Roman" w:cs="Times New Roman"/>
          <w:sz w:val="24"/>
          <w:szCs w:val="24"/>
        </w:rPr>
      </w:pPr>
      <w:r w:rsidRPr="00010FD2">
        <w:rPr>
          <w:rFonts w:ascii="Times New Roman" w:hAnsi="Times New Roman" w:cs="Times New Roman"/>
          <w:sz w:val="24"/>
          <w:szCs w:val="24"/>
        </w:rPr>
        <w:t>муниципального образования</w:t>
      </w:r>
    </w:p>
    <w:p w:rsidR="00F84686" w:rsidRPr="00010FD2" w:rsidRDefault="00F84686" w:rsidP="00F84686">
      <w:pPr>
        <w:pStyle w:val="ConsPlusNormal"/>
        <w:jc w:val="right"/>
        <w:rPr>
          <w:rFonts w:ascii="Times New Roman" w:hAnsi="Times New Roman" w:cs="Times New Roman"/>
          <w:sz w:val="24"/>
          <w:szCs w:val="24"/>
        </w:rPr>
      </w:pPr>
      <w:r w:rsidRPr="00010FD2">
        <w:rPr>
          <w:rFonts w:ascii="Times New Roman" w:hAnsi="Times New Roman" w:cs="Times New Roman"/>
          <w:sz w:val="24"/>
          <w:szCs w:val="24"/>
        </w:rPr>
        <w:t>«Зеленоградский городской округ»</w:t>
      </w:r>
    </w:p>
    <w:p w:rsidR="00F84686" w:rsidRPr="00010FD2" w:rsidRDefault="00F84686" w:rsidP="00F846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145C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от « </w:t>
      </w:r>
      <w:r w:rsidR="003145C2">
        <w:rPr>
          <w:rFonts w:ascii="Times New Roman" w:hAnsi="Times New Roman" w:cs="Times New Roman"/>
          <w:sz w:val="24"/>
          <w:szCs w:val="24"/>
        </w:rPr>
        <w:t>25</w:t>
      </w:r>
      <w:r>
        <w:rPr>
          <w:rFonts w:ascii="Times New Roman" w:hAnsi="Times New Roman" w:cs="Times New Roman"/>
          <w:sz w:val="24"/>
          <w:szCs w:val="24"/>
        </w:rPr>
        <w:t xml:space="preserve"> </w:t>
      </w:r>
      <w:r w:rsidRPr="00010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3145C2">
        <w:rPr>
          <w:rFonts w:ascii="Times New Roman" w:hAnsi="Times New Roman" w:cs="Times New Roman"/>
          <w:sz w:val="24"/>
          <w:szCs w:val="24"/>
        </w:rPr>
        <w:t>августа</w:t>
      </w:r>
      <w:r>
        <w:rPr>
          <w:rFonts w:ascii="Times New Roman" w:hAnsi="Times New Roman" w:cs="Times New Roman"/>
          <w:sz w:val="24"/>
          <w:szCs w:val="24"/>
        </w:rPr>
        <w:t xml:space="preserve">   </w:t>
      </w:r>
      <w:r w:rsidRPr="00010FD2">
        <w:rPr>
          <w:rFonts w:ascii="Times New Roman" w:hAnsi="Times New Roman" w:cs="Times New Roman"/>
          <w:sz w:val="24"/>
          <w:szCs w:val="24"/>
        </w:rPr>
        <w:t>2021г. №</w:t>
      </w:r>
      <w:r>
        <w:rPr>
          <w:rFonts w:ascii="Times New Roman" w:hAnsi="Times New Roman" w:cs="Times New Roman"/>
          <w:sz w:val="24"/>
          <w:szCs w:val="24"/>
        </w:rPr>
        <w:t xml:space="preserve">   </w:t>
      </w:r>
      <w:r w:rsidR="003145C2">
        <w:rPr>
          <w:rFonts w:ascii="Times New Roman" w:hAnsi="Times New Roman" w:cs="Times New Roman"/>
          <w:sz w:val="24"/>
          <w:szCs w:val="24"/>
        </w:rPr>
        <w:t>2067</w:t>
      </w:r>
    </w:p>
    <w:p w:rsidR="00F10B83" w:rsidRDefault="00F10B83" w:rsidP="00F10B83">
      <w:pPr>
        <w:contextualSpacing/>
        <w:jc w:val="center"/>
        <w:rPr>
          <w:rFonts w:ascii="Times New Roman" w:eastAsia="Calibri" w:hAnsi="Times New Roman" w:cs="Times New Roman"/>
          <w:sz w:val="24"/>
          <w:szCs w:val="24"/>
        </w:rPr>
      </w:pPr>
    </w:p>
    <w:p w:rsidR="00F10B83" w:rsidRPr="00F84686" w:rsidRDefault="00F10B83" w:rsidP="00F84686">
      <w:pPr>
        <w:spacing w:line="240" w:lineRule="auto"/>
        <w:contextualSpacing/>
        <w:jc w:val="center"/>
        <w:rPr>
          <w:rFonts w:ascii="Times New Roman" w:eastAsia="Calibri" w:hAnsi="Times New Roman" w:cs="Times New Roman"/>
          <w:b/>
          <w:color w:val="000000"/>
          <w:sz w:val="28"/>
          <w:szCs w:val="28"/>
        </w:rPr>
      </w:pPr>
      <w:r w:rsidRPr="00F84686">
        <w:rPr>
          <w:rFonts w:ascii="Times New Roman" w:eastAsia="Calibri" w:hAnsi="Times New Roman" w:cs="Times New Roman"/>
          <w:b/>
          <w:color w:val="000000"/>
          <w:sz w:val="28"/>
          <w:szCs w:val="28"/>
        </w:rPr>
        <w:t xml:space="preserve">Порядок </w:t>
      </w:r>
    </w:p>
    <w:p w:rsidR="00F10B83" w:rsidRPr="00F84686" w:rsidRDefault="00F10B83" w:rsidP="00F84686">
      <w:pPr>
        <w:spacing w:line="240" w:lineRule="auto"/>
        <w:contextualSpacing/>
        <w:jc w:val="center"/>
        <w:rPr>
          <w:rFonts w:ascii="Times New Roman" w:eastAsia="Calibri" w:hAnsi="Times New Roman" w:cs="Times New Roman"/>
          <w:b/>
          <w:color w:val="000000"/>
          <w:sz w:val="28"/>
          <w:szCs w:val="28"/>
        </w:rPr>
      </w:pPr>
      <w:r w:rsidRPr="00F84686">
        <w:rPr>
          <w:rFonts w:ascii="Times New Roman" w:eastAsia="Calibri" w:hAnsi="Times New Roman" w:cs="Times New Roman"/>
          <w:b/>
          <w:color w:val="000000"/>
          <w:sz w:val="28"/>
          <w:szCs w:val="28"/>
        </w:rPr>
        <w:t>проведения оценки эффективности деятельности по реализации</w:t>
      </w:r>
    </w:p>
    <w:p w:rsidR="00F10B83" w:rsidRPr="00F84686" w:rsidRDefault="00F10B83" w:rsidP="00F84686">
      <w:pPr>
        <w:spacing w:line="240" w:lineRule="auto"/>
        <w:contextualSpacing/>
        <w:jc w:val="center"/>
        <w:rPr>
          <w:rFonts w:ascii="Times New Roman" w:eastAsia="Calibri" w:hAnsi="Times New Roman" w:cs="Times New Roman"/>
          <w:b/>
          <w:color w:val="000000"/>
          <w:sz w:val="28"/>
          <w:szCs w:val="28"/>
        </w:rPr>
      </w:pPr>
      <w:r w:rsidRPr="00F84686">
        <w:rPr>
          <w:rFonts w:ascii="Times New Roman" w:eastAsia="Calibri" w:hAnsi="Times New Roman" w:cs="Times New Roman"/>
          <w:b/>
          <w:color w:val="000000"/>
          <w:sz w:val="28"/>
          <w:szCs w:val="28"/>
        </w:rPr>
        <w:t>антикоррупционного законодательства</w:t>
      </w:r>
      <w:r w:rsidRPr="00F84686">
        <w:rPr>
          <w:rFonts w:ascii="Times New Roman" w:hAnsi="Times New Roman" w:cs="Times New Roman"/>
          <w:b/>
          <w:color w:val="000000"/>
          <w:sz w:val="28"/>
          <w:szCs w:val="28"/>
        </w:rPr>
        <w:t xml:space="preserve"> при осуществлении закупочной деятельности</w:t>
      </w:r>
      <w:r w:rsidRPr="00F84686">
        <w:rPr>
          <w:rFonts w:ascii="Times New Roman" w:eastAsia="Calibri" w:hAnsi="Times New Roman" w:cs="Times New Roman"/>
          <w:b/>
          <w:color w:val="000000"/>
          <w:sz w:val="28"/>
          <w:szCs w:val="28"/>
        </w:rPr>
        <w:t xml:space="preserve"> в </w:t>
      </w:r>
      <w:r w:rsidRPr="00F84686">
        <w:rPr>
          <w:rFonts w:ascii="Times New Roman" w:hAnsi="Times New Roman" w:cs="Times New Roman"/>
          <w:b/>
          <w:color w:val="000000"/>
          <w:sz w:val="28"/>
          <w:szCs w:val="28"/>
        </w:rPr>
        <w:t>учреждениях</w:t>
      </w:r>
      <w:r w:rsidRPr="00F84686">
        <w:rPr>
          <w:rFonts w:ascii="Times New Roman" w:eastAsia="Calibri" w:hAnsi="Times New Roman" w:cs="Times New Roman"/>
          <w:b/>
          <w:color w:val="000000"/>
          <w:sz w:val="28"/>
          <w:szCs w:val="28"/>
        </w:rPr>
        <w:t xml:space="preserve">, подведомственных администрации </w:t>
      </w:r>
      <w:r w:rsidRPr="00F84686">
        <w:rPr>
          <w:rFonts w:ascii="Times New Roman" w:hAnsi="Times New Roman" w:cs="Times New Roman"/>
          <w:b/>
          <w:color w:val="000000"/>
          <w:sz w:val="28"/>
          <w:szCs w:val="28"/>
        </w:rPr>
        <w:t xml:space="preserve">муниципального образования </w:t>
      </w:r>
      <w:r w:rsidR="00F84686">
        <w:rPr>
          <w:rFonts w:ascii="Times New Roman" w:hAnsi="Times New Roman" w:cs="Times New Roman"/>
          <w:b/>
          <w:color w:val="000000"/>
          <w:sz w:val="28"/>
          <w:szCs w:val="28"/>
        </w:rPr>
        <w:t>«Зеленоградский городской округ» Калининградской области</w:t>
      </w:r>
    </w:p>
    <w:p w:rsidR="00F10B83" w:rsidRPr="00F10B83" w:rsidRDefault="00F10B83" w:rsidP="00F10B83">
      <w:pPr>
        <w:contextualSpacing/>
        <w:jc w:val="center"/>
        <w:rPr>
          <w:rFonts w:ascii="Times New Roman" w:eastAsia="Calibri" w:hAnsi="Times New Roman" w:cs="Times New Roman"/>
          <w:color w:val="000000"/>
          <w:sz w:val="28"/>
          <w:szCs w:val="28"/>
        </w:rPr>
      </w:pPr>
    </w:p>
    <w:p w:rsidR="00F10B83" w:rsidRPr="00F10B83" w:rsidRDefault="00F10B83" w:rsidP="00EF4532">
      <w:pPr>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 xml:space="preserve">1. </w:t>
      </w:r>
      <w:proofErr w:type="gramStart"/>
      <w:r w:rsidRPr="00F10B83">
        <w:rPr>
          <w:rFonts w:ascii="Times New Roman" w:hAnsi="Times New Roman" w:cs="Times New Roman"/>
          <w:color w:val="000000"/>
          <w:sz w:val="28"/>
          <w:szCs w:val="28"/>
        </w:rPr>
        <w:t xml:space="preserve">Настоящий Порядок </w:t>
      </w:r>
      <w:r w:rsidRPr="00F10B83">
        <w:rPr>
          <w:rFonts w:ascii="Times New Roman" w:eastAsia="Calibri" w:hAnsi="Times New Roman" w:cs="Times New Roman"/>
          <w:color w:val="000000"/>
          <w:sz w:val="28"/>
          <w:szCs w:val="28"/>
        </w:rPr>
        <w:t>проведения оценки эффективности деятельности по реализации антикоррупционного законодательства</w:t>
      </w:r>
      <w:r w:rsidRPr="00F10B83">
        <w:rPr>
          <w:rFonts w:ascii="Times New Roman" w:hAnsi="Times New Roman" w:cs="Times New Roman"/>
          <w:color w:val="000000"/>
          <w:sz w:val="28"/>
          <w:szCs w:val="28"/>
        </w:rPr>
        <w:t xml:space="preserve"> при осуществлении закупочной деятельности</w:t>
      </w:r>
      <w:r w:rsidRPr="00F10B83">
        <w:rPr>
          <w:rFonts w:ascii="Times New Roman" w:eastAsia="Calibri" w:hAnsi="Times New Roman" w:cs="Times New Roman"/>
          <w:color w:val="000000"/>
          <w:sz w:val="28"/>
          <w:szCs w:val="28"/>
        </w:rPr>
        <w:t xml:space="preserve"> в </w:t>
      </w:r>
      <w:r w:rsidRPr="00F10B83">
        <w:rPr>
          <w:rFonts w:ascii="Times New Roman" w:hAnsi="Times New Roman" w:cs="Times New Roman"/>
          <w:color w:val="000000"/>
          <w:sz w:val="28"/>
          <w:szCs w:val="28"/>
        </w:rPr>
        <w:t>учреждениях</w:t>
      </w:r>
      <w:r w:rsidRPr="00F10B83">
        <w:rPr>
          <w:rFonts w:ascii="Times New Roman" w:eastAsia="Calibri" w:hAnsi="Times New Roman" w:cs="Times New Roman"/>
          <w:color w:val="000000"/>
          <w:sz w:val="28"/>
          <w:szCs w:val="28"/>
        </w:rPr>
        <w:t xml:space="preserve">, подведомственных администрации </w:t>
      </w:r>
      <w:r w:rsidRPr="00F10B83">
        <w:rPr>
          <w:rFonts w:ascii="Times New Roman" w:hAnsi="Times New Roman" w:cs="Times New Roman"/>
          <w:color w:val="000000"/>
          <w:sz w:val="28"/>
          <w:szCs w:val="28"/>
        </w:rPr>
        <w:t xml:space="preserve">муниципального образования </w:t>
      </w:r>
      <w:r w:rsidR="00F84686">
        <w:rPr>
          <w:rFonts w:ascii="Times New Roman" w:hAnsi="Times New Roman" w:cs="Times New Roman"/>
          <w:color w:val="000000"/>
          <w:sz w:val="28"/>
          <w:szCs w:val="28"/>
        </w:rPr>
        <w:t>«Зеленоградский городской округ» Калининградской области</w:t>
      </w:r>
      <w:r w:rsidRPr="00F10B83">
        <w:rPr>
          <w:rFonts w:ascii="Times New Roman" w:hAnsi="Times New Roman" w:cs="Times New Roman"/>
          <w:color w:val="000000"/>
          <w:sz w:val="28"/>
          <w:szCs w:val="28"/>
        </w:rPr>
        <w:t xml:space="preserve"> (далее</w:t>
      </w:r>
      <w:r w:rsidR="00F84686">
        <w:rPr>
          <w:rFonts w:ascii="Times New Roman" w:hAnsi="Times New Roman" w:cs="Times New Roman"/>
          <w:color w:val="000000"/>
          <w:sz w:val="28"/>
          <w:szCs w:val="28"/>
        </w:rPr>
        <w:t xml:space="preserve"> </w:t>
      </w:r>
      <w:r w:rsidRPr="00F10B83">
        <w:rPr>
          <w:rFonts w:ascii="Times New Roman" w:hAnsi="Times New Roman" w:cs="Times New Roman"/>
          <w:color w:val="000000"/>
          <w:sz w:val="28"/>
          <w:szCs w:val="28"/>
        </w:rPr>
        <w:t xml:space="preserve">– Порядок)  </w:t>
      </w:r>
      <w:r w:rsidRPr="00F10B83">
        <w:rPr>
          <w:rFonts w:ascii="Times New Roman" w:eastAsia="Calibri" w:hAnsi="Times New Roman" w:cs="Times New Roman"/>
          <w:color w:val="000000"/>
          <w:sz w:val="28"/>
          <w:szCs w:val="28"/>
        </w:rPr>
        <w:t xml:space="preserve">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при </w:t>
      </w:r>
      <w:r w:rsidRPr="00F10B83">
        <w:rPr>
          <w:rFonts w:ascii="Times New Roman" w:hAnsi="Times New Roman" w:cs="Times New Roman"/>
          <w:color w:val="000000"/>
          <w:sz w:val="28"/>
          <w:szCs w:val="28"/>
        </w:rPr>
        <w:t>осуществлении закупок товаров, работ, услуг для обеспечения муниципальных нужд</w:t>
      </w:r>
      <w:r w:rsidRPr="00F10B83">
        <w:rPr>
          <w:rFonts w:ascii="Times New Roman" w:eastAsia="Calibri" w:hAnsi="Times New Roman" w:cs="Times New Roman"/>
          <w:color w:val="000000"/>
          <w:sz w:val="28"/>
          <w:szCs w:val="28"/>
        </w:rPr>
        <w:t xml:space="preserve">  при осуществлении закупочной деятельности</w:t>
      </w:r>
      <w:proofErr w:type="gramEnd"/>
      <w:r w:rsidRPr="00F10B83">
        <w:rPr>
          <w:rFonts w:ascii="Times New Roman" w:eastAsia="Calibri" w:hAnsi="Times New Roman" w:cs="Times New Roman"/>
          <w:color w:val="000000"/>
          <w:sz w:val="28"/>
          <w:szCs w:val="28"/>
        </w:rPr>
        <w:t xml:space="preserve"> в муниципальных  </w:t>
      </w:r>
      <w:r w:rsidRPr="00F10B83">
        <w:rPr>
          <w:rFonts w:ascii="Times New Roman" w:hAnsi="Times New Roman" w:cs="Times New Roman"/>
          <w:color w:val="000000"/>
          <w:sz w:val="28"/>
          <w:szCs w:val="28"/>
        </w:rPr>
        <w:t>учреждениях</w:t>
      </w:r>
      <w:r w:rsidRPr="00F10B83">
        <w:rPr>
          <w:rFonts w:ascii="Times New Roman" w:eastAsia="Calibri" w:hAnsi="Times New Roman" w:cs="Times New Roman"/>
          <w:color w:val="000000"/>
          <w:sz w:val="28"/>
          <w:szCs w:val="28"/>
        </w:rPr>
        <w:t>, подведомственных администрации (далее – муниципальные учреждения).</w:t>
      </w:r>
    </w:p>
    <w:p w:rsidR="00F10B83" w:rsidRPr="00F10B83" w:rsidRDefault="00F10B83" w:rsidP="00EF4532">
      <w:pPr>
        <w:tabs>
          <w:tab w:val="left" w:pos="709"/>
        </w:tabs>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 xml:space="preserve">2. Оценка эффективности деятельности по реализации  антикоррупционного законодательства в муниципальных учреждениях  (далее – оценка эффективности деятельности)  заключается в определении эффективности мер по предупреждению коррупции в сфере закупок </w:t>
      </w:r>
      <w:r w:rsidRPr="00F10B83">
        <w:rPr>
          <w:rFonts w:ascii="Times New Roman" w:hAnsi="Times New Roman" w:cs="Times New Roman"/>
          <w:color w:val="000000"/>
          <w:sz w:val="28"/>
          <w:szCs w:val="28"/>
        </w:rPr>
        <w:t>товаров, работ, услуг для обеспечения муниципальных нужд</w:t>
      </w:r>
      <w:r w:rsidRPr="00F10B83">
        <w:rPr>
          <w:rFonts w:ascii="Times New Roman" w:eastAsia="Calibri" w:hAnsi="Times New Roman" w:cs="Times New Roman"/>
          <w:color w:val="000000"/>
          <w:sz w:val="28"/>
          <w:szCs w:val="28"/>
        </w:rPr>
        <w:t xml:space="preserve">, принимаемых в муниципальных учреждениях. </w:t>
      </w:r>
    </w:p>
    <w:p w:rsidR="00F10B83" w:rsidRPr="00F10B83" w:rsidRDefault="00F10B83" w:rsidP="00EF4532">
      <w:pPr>
        <w:tabs>
          <w:tab w:val="left" w:pos="709"/>
        </w:tabs>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3. Оценка эффективности деятельности осуществляется в 3 этапа.</w:t>
      </w:r>
    </w:p>
    <w:p w:rsidR="00F10B83" w:rsidRPr="00F10B83" w:rsidRDefault="00F10B83" w:rsidP="00EF4532">
      <w:pPr>
        <w:widowControl w:val="0"/>
        <w:autoSpaceDE w:val="0"/>
        <w:autoSpaceDN w:val="0"/>
        <w:adjustRightInd w:val="0"/>
        <w:ind w:firstLine="851"/>
        <w:contextualSpacing/>
        <w:jc w:val="both"/>
        <w:rPr>
          <w:rFonts w:ascii="Times New Roman" w:hAnsi="Times New Roman" w:cs="Times New Roman"/>
          <w:color w:val="000000"/>
          <w:sz w:val="28"/>
          <w:szCs w:val="28"/>
        </w:rPr>
      </w:pPr>
      <w:r w:rsidRPr="00F10B83">
        <w:rPr>
          <w:rFonts w:ascii="Times New Roman" w:eastAsia="Calibri" w:hAnsi="Times New Roman" w:cs="Times New Roman"/>
          <w:color w:val="000000"/>
          <w:sz w:val="28"/>
          <w:szCs w:val="28"/>
        </w:rPr>
        <w:t>4.</w:t>
      </w:r>
      <w:r w:rsidR="00C5718B">
        <w:rPr>
          <w:rFonts w:ascii="Times New Roman" w:eastAsia="Calibri" w:hAnsi="Times New Roman" w:cs="Times New Roman"/>
          <w:color w:val="000000"/>
          <w:sz w:val="28"/>
          <w:szCs w:val="28"/>
        </w:rPr>
        <w:t xml:space="preserve"> На первом этапе ежегодно, до 20</w:t>
      </w:r>
      <w:r w:rsidRPr="00F10B83">
        <w:rPr>
          <w:rFonts w:ascii="Times New Roman" w:eastAsia="Calibri" w:hAnsi="Times New Roman" w:cs="Times New Roman"/>
          <w:color w:val="000000"/>
          <w:sz w:val="28"/>
          <w:szCs w:val="28"/>
        </w:rPr>
        <w:t xml:space="preserve"> января, руководители муниципальных учреждений направляют в </w:t>
      </w:r>
      <w:r w:rsidR="00C5718B">
        <w:rPr>
          <w:rFonts w:ascii="Times New Roman" w:eastAsia="Calibri" w:hAnsi="Times New Roman" w:cs="Times New Roman"/>
          <w:color w:val="000000"/>
          <w:sz w:val="28"/>
          <w:szCs w:val="28"/>
        </w:rPr>
        <w:t>управление по профилактике коррупционных и иных правонарушений</w:t>
      </w:r>
      <w:r w:rsidR="009854D3">
        <w:rPr>
          <w:rFonts w:ascii="Times New Roman" w:eastAsia="Calibri" w:hAnsi="Times New Roman" w:cs="Times New Roman"/>
          <w:color w:val="000000"/>
          <w:sz w:val="28"/>
          <w:szCs w:val="28"/>
        </w:rPr>
        <w:t xml:space="preserve"> информацию -</w:t>
      </w:r>
      <w:r w:rsidRPr="00F10B83">
        <w:rPr>
          <w:rFonts w:ascii="Times New Roman" w:eastAsia="Calibri" w:hAnsi="Times New Roman" w:cs="Times New Roman"/>
          <w:color w:val="000000"/>
          <w:sz w:val="28"/>
          <w:szCs w:val="28"/>
        </w:rPr>
        <w:t xml:space="preserve"> «</w:t>
      </w:r>
      <w:r w:rsidRPr="00F10B83">
        <w:rPr>
          <w:rFonts w:ascii="Times New Roman" w:hAnsi="Times New Roman" w:cs="Times New Roman"/>
          <w:color w:val="000000"/>
          <w:sz w:val="28"/>
          <w:szCs w:val="28"/>
        </w:rPr>
        <w:t>Критерии оценки эффективности деятельности по реализации антикоррупционного законодательства при осуществлении закупок товаров, работ, услуг для обеспечения муниципальных нужд в учреждениях, подведомственных администрации</w:t>
      </w:r>
      <w:r w:rsidR="009854D3">
        <w:rPr>
          <w:rFonts w:ascii="Times New Roman" w:hAnsi="Times New Roman" w:cs="Times New Roman"/>
          <w:color w:val="000000"/>
          <w:sz w:val="28"/>
          <w:szCs w:val="28"/>
        </w:rPr>
        <w:t>»</w:t>
      </w:r>
      <w:r w:rsidRPr="00F10B83">
        <w:rPr>
          <w:rFonts w:ascii="Times New Roman" w:hAnsi="Times New Roman" w:cs="Times New Roman"/>
          <w:color w:val="000000"/>
          <w:sz w:val="28"/>
          <w:szCs w:val="28"/>
        </w:rPr>
        <w:t>, согласно Таблице №1 к настоящему Порядку.</w:t>
      </w:r>
    </w:p>
    <w:p w:rsidR="00F10B83" w:rsidRPr="00F10B83" w:rsidRDefault="00F10B83" w:rsidP="00EF4532">
      <w:pPr>
        <w:tabs>
          <w:tab w:val="left" w:pos="1134"/>
        </w:tabs>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lastRenderedPageBreak/>
        <w:t xml:space="preserve">5. Итоговый результат – сумма значений </w:t>
      </w:r>
      <w:hyperlink r:id="rId6" w:anchor="Par106" w:tooltip="3.1" w:history="1">
        <w:r w:rsidRPr="00F10B83">
          <w:rPr>
            <w:rFonts w:ascii="Times New Roman" w:eastAsia="Calibri" w:hAnsi="Times New Roman" w:cs="Times New Roman"/>
            <w:color w:val="000000"/>
            <w:sz w:val="28"/>
            <w:szCs w:val="28"/>
          </w:rPr>
          <w:t xml:space="preserve">таблицы </w:t>
        </w:r>
        <w:r w:rsidR="009854D3">
          <w:rPr>
            <w:rFonts w:ascii="Times New Roman" w:eastAsia="Calibri" w:hAnsi="Times New Roman" w:cs="Times New Roman"/>
            <w:color w:val="000000"/>
            <w:sz w:val="28"/>
            <w:szCs w:val="28"/>
          </w:rPr>
          <w:t>№</w:t>
        </w:r>
        <w:r w:rsidRPr="00F10B83">
          <w:rPr>
            <w:rFonts w:ascii="Times New Roman" w:eastAsia="Calibri" w:hAnsi="Times New Roman" w:cs="Times New Roman"/>
            <w:color w:val="000000"/>
            <w:sz w:val="28"/>
            <w:szCs w:val="28"/>
          </w:rPr>
          <w:t>1 к Порядку.</w:t>
        </w:r>
      </w:hyperlink>
      <w:r w:rsidRPr="00F10B83">
        <w:rPr>
          <w:rFonts w:ascii="Times New Roman" w:eastAsia="Calibri" w:hAnsi="Times New Roman" w:cs="Times New Roman"/>
          <w:color w:val="000000"/>
          <w:sz w:val="28"/>
          <w:szCs w:val="28"/>
        </w:rPr>
        <w:t xml:space="preserve"> При этом минимальный суммарный балл составляет 2, максимальный суммарный балл составляет 17.</w:t>
      </w:r>
    </w:p>
    <w:p w:rsidR="00F10B83" w:rsidRPr="00F10B83" w:rsidRDefault="00F10B83" w:rsidP="00EF4532">
      <w:pPr>
        <w:tabs>
          <w:tab w:val="left" w:pos="567"/>
        </w:tabs>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 xml:space="preserve">6. На втором этапе ежегодно, до 10 февраля, </w:t>
      </w:r>
      <w:r w:rsidR="009854D3">
        <w:rPr>
          <w:rFonts w:ascii="Times New Roman" w:eastAsia="Calibri" w:hAnsi="Times New Roman" w:cs="Times New Roman"/>
          <w:color w:val="000000"/>
          <w:sz w:val="28"/>
          <w:szCs w:val="28"/>
        </w:rPr>
        <w:t>управление по профилактике коррупционных и иных правонарушений:</w:t>
      </w:r>
    </w:p>
    <w:p w:rsidR="00F10B83" w:rsidRPr="00F10B83" w:rsidRDefault="00F10B83" w:rsidP="00EF4532">
      <w:pPr>
        <w:tabs>
          <w:tab w:val="left" w:pos="1134"/>
        </w:tabs>
        <w:ind w:firstLine="709"/>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 обобщает и анализирует критерии оценки эффективности деятельности</w:t>
      </w:r>
      <w:r w:rsidRPr="00F10B83">
        <w:rPr>
          <w:rFonts w:ascii="Times New Roman" w:eastAsia="Calibri" w:hAnsi="Times New Roman" w:cs="Times New Roman"/>
          <w:sz w:val="28"/>
          <w:szCs w:val="28"/>
        </w:rPr>
        <w:t xml:space="preserve"> муниципальных</w:t>
      </w:r>
      <w:r w:rsidR="009854D3">
        <w:rPr>
          <w:rFonts w:ascii="Times New Roman" w:eastAsia="Calibri" w:hAnsi="Times New Roman" w:cs="Times New Roman"/>
          <w:sz w:val="28"/>
          <w:szCs w:val="28"/>
        </w:rPr>
        <w:t xml:space="preserve"> </w:t>
      </w:r>
      <w:r w:rsidRPr="00F10B83">
        <w:rPr>
          <w:rFonts w:ascii="Times New Roman" w:eastAsia="Calibri" w:hAnsi="Times New Roman" w:cs="Times New Roman"/>
          <w:color w:val="000000"/>
          <w:sz w:val="28"/>
          <w:szCs w:val="28"/>
        </w:rPr>
        <w:t>учреждений;</w:t>
      </w:r>
    </w:p>
    <w:p w:rsidR="00F10B83" w:rsidRPr="00F10B83" w:rsidRDefault="00F10B83" w:rsidP="00EF4532">
      <w:pPr>
        <w:tabs>
          <w:tab w:val="left" w:pos="1134"/>
        </w:tabs>
        <w:ind w:firstLine="709"/>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 xml:space="preserve">- формирует рейтинговую таблицу по форме согласно </w:t>
      </w:r>
      <w:hyperlink r:id="rId7" w:anchor="Par244" w:tooltip="РЕЙТИНГОВАЯ ТАБЛИЦА" w:history="1">
        <w:r w:rsidRPr="00F10B83">
          <w:rPr>
            <w:rFonts w:ascii="Times New Roman" w:eastAsia="Calibri" w:hAnsi="Times New Roman" w:cs="Times New Roman"/>
            <w:color w:val="000000"/>
            <w:sz w:val="28"/>
            <w:szCs w:val="28"/>
          </w:rPr>
          <w:t>Таблице</w:t>
        </w:r>
      </w:hyperlink>
      <w:r w:rsidRPr="00F10B83">
        <w:rPr>
          <w:rFonts w:ascii="Times New Roman" w:hAnsi="Times New Roman" w:cs="Times New Roman"/>
          <w:color w:val="000000"/>
          <w:sz w:val="28"/>
          <w:szCs w:val="28"/>
        </w:rPr>
        <w:t xml:space="preserve"> №2 </w:t>
      </w:r>
      <w:r w:rsidRPr="00F10B83">
        <w:rPr>
          <w:rFonts w:ascii="Times New Roman" w:eastAsia="Calibri" w:hAnsi="Times New Roman" w:cs="Times New Roman"/>
          <w:color w:val="000000"/>
          <w:sz w:val="28"/>
          <w:szCs w:val="28"/>
        </w:rPr>
        <w:t>к настоящему  Порядку;</w:t>
      </w:r>
    </w:p>
    <w:p w:rsidR="009854D3" w:rsidRDefault="00F10B83" w:rsidP="00EF4532">
      <w:pPr>
        <w:ind w:firstLine="851"/>
        <w:contextualSpacing/>
        <w:jc w:val="both"/>
        <w:rPr>
          <w:rFonts w:ascii="Times New Roman" w:hAnsi="Times New Roman" w:cs="Times New Roman"/>
          <w:sz w:val="28"/>
          <w:szCs w:val="28"/>
        </w:rPr>
      </w:pPr>
      <w:r w:rsidRPr="00F10B83">
        <w:rPr>
          <w:rFonts w:ascii="Times New Roman" w:eastAsia="Calibri" w:hAnsi="Times New Roman" w:cs="Times New Roman"/>
          <w:color w:val="000000"/>
          <w:sz w:val="28"/>
          <w:szCs w:val="28"/>
        </w:rPr>
        <w:t xml:space="preserve">- представляет рейтинговую таблицу на рассмотрение </w:t>
      </w:r>
      <w:r w:rsidRPr="00F10B83">
        <w:rPr>
          <w:rFonts w:ascii="Times New Roman" w:hAnsi="Times New Roman" w:cs="Times New Roman"/>
          <w:color w:val="000000"/>
          <w:sz w:val="28"/>
          <w:szCs w:val="28"/>
        </w:rPr>
        <w:t xml:space="preserve">комиссии </w:t>
      </w:r>
      <w:r w:rsidR="009854D3" w:rsidRPr="00C5718B">
        <w:rPr>
          <w:rFonts w:ascii="Times New Roman" w:hAnsi="Times New Roman" w:cs="Times New Roman"/>
          <w:sz w:val="28"/>
          <w:szCs w:val="28"/>
        </w:rPr>
        <w:t xml:space="preserve">по </w:t>
      </w:r>
      <w:r w:rsidR="009854D3">
        <w:rPr>
          <w:rFonts w:ascii="Times New Roman" w:hAnsi="Times New Roman" w:cs="Times New Roman"/>
          <w:sz w:val="28"/>
          <w:szCs w:val="28"/>
        </w:rPr>
        <w:t>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МО «Зеленоградский городской округ».</w:t>
      </w:r>
    </w:p>
    <w:p w:rsidR="00F10B83" w:rsidRPr="00F10B83" w:rsidRDefault="00F10B83" w:rsidP="00EF4532">
      <w:pPr>
        <w:ind w:firstLine="851"/>
        <w:contextualSpacing/>
        <w:jc w:val="both"/>
        <w:rPr>
          <w:rFonts w:ascii="Times New Roman" w:eastAsia="Calibri" w:hAnsi="Times New Roman" w:cs="Times New Roman"/>
          <w:color w:val="000000"/>
          <w:sz w:val="28"/>
          <w:szCs w:val="28"/>
        </w:rPr>
      </w:pPr>
      <w:r w:rsidRPr="00F10B83">
        <w:rPr>
          <w:rFonts w:ascii="Times New Roman" w:eastAsia="Calibri" w:hAnsi="Times New Roman" w:cs="Times New Roman"/>
          <w:color w:val="000000"/>
          <w:sz w:val="28"/>
          <w:szCs w:val="28"/>
        </w:rPr>
        <w:t>7. На третьем э</w:t>
      </w:r>
      <w:r w:rsidR="00C46264">
        <w:rPr>
          <w:rFonts w:ascii="Times New Roman" w:eastAsia="Calibri" w:hAnsi="Times New Roman" w:cs="Times New Roman"/>
          <w:color w:val="000000"/>
          <w:sz w:val="28"/>
          <w:szCs w:val="28"/>
        </w:rPr>
        <w:t>тапе ежегодно, комиссия по</w:t>
      </w:r>
      <w:r w:rsidR="00C46264" w:rsidRPr="00C5718B">
        <w:rPr>
          <w:rFonts w:ascii="Times New Roman" w:hAnsi="Times New Roman" w:cs="Times New Roman"/>
          <w:sz w:val="28"/>
          <w:szCs w:val="28"/>
        </w:rPr>
        <w:t xml:space="preserve"> </w:t>
      </w:r>
      <w:r w:rsidR="00C46264">
        <w:rPr>
          <w:rFonts w:ascii="Times New Roman" w:hAnsi="Times New Roman" w:cs="Times New Roman"/>
          <w:sz w:val="28"/>
          <w:szCs w:val="28"/>
        </w:rPr>
        <w:t xml:space="preserve">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МО «Зеленоградский городской округ» </w:t>
      </w:r>
      <w:r w:rsidRPr="00F10B83">
        <w:rPr>
          <w:rFonts w:ascii="Times New Roman" w:eastAsia="Calibri" w:hAnsi="Times New Roman" w:cs="Times New Roman"/>
          <w:color w:val="000000"/>
          <w:sz w:val="28"/>
          <w:szCs w:val="28"/>
        </w:rPr>
        <w:t xml:space="preserve">рассматривает представленную информацию и направляет результаты проведенной оценки главе </w:t>
      </w:r>
      <w:r w:rsidR="00EF4532">
        <w:rPr>
          <w:rFonts w:ascii="Times New Roman" w:eastAsia="Calibri" w:hAnsi="Times New Roman" w:cs="Times New Roman"/>
          <w:color w:val="000000"/>
          <w:sz w:val="28"/>
          <w:szCs w:val="28"/>
        </w:rPr>
        <w:t>администрации.</w:t>
      </w:r>
    </w:p>
    <w:p w:rsidR="00F10B83" w:rsidRPr="00F10B83" w:rsidRDefault="00F10B83" w:rsidP="00EF4532">
      <w:pPr>
        <w:tabs>
          <w:tab w:val="left" w:pos="1134"/>
        </w:tabs>
        <w:ind w:firstLine="851"/>
        <w:contextualSpacing/>
        <w:jc w:val="both"/>
        <w:rPr>
          <w:rFonts w:ascii="Times New Roman" w:eastAsia="Calibri" w:hAnsi="Times New Roman" w:cs="Times New Roman"/>
          <w:sz w:val="28"/>
          <w:szCs w:val="28"/>
        </w:rPr>
      </w:pPr>
      <w:r w:rsidRPr="00F10B83">
        <w:rPr>
          <w:rFonts w:ascii="Times New Roman" w:eastAsia="Calibri" w:hAnsi="Times New Roman" w:cs="Times New Roman"/>
          <w:sz w:val="28"/>
          <w:szCs w:val="28"/>
        </w:rPr>
        <w:t xml:space="preserve">8. Информация о результатах оценки эффективности деятельности размещается на официальном сайте муниципального образования </w:t>
      </w:r>
      <w:r w:rsidR="00EF4532">
        <w:rPr>
          <w:rFonts w:ascii="Times New Roman" w:eastAsia="Calibri" w:hAnsi="Times New Roman" w:cs="Times New Roman"/>
          <w:sz w:val="28"/>
          <w:szCs w:val="28"/>
        </w:rPr>
        <w:t>Зеленоградский городской округ</w:t>
      </w:r>
      <w:r w:rsidRPr="00F10B83">
        <w:rPr>
          <w:rFonts w:ascii="Times New Roman" w:eastAsia="Calibri" w:hAnsi="Times New Roman" w:cs="Times New Roman"/>
          <w:sz w:val="28"/>
          <w:szCs w:val="28"/>
        </w:rPr>
        <w:t>.</w:t>
      </w:r>
    </w:p>
    <w:p w:rsidR="00F10B83" w:rsidRPr="00F10B83" w:rsidRDefault="00F10B83" w:rsidP="00EF4532">
      <w:pPr>
        <w:tabs>
          <w:tab w:val="left" w:pos="0"/>
          <w:tab w:val="left" w:pos="709"/>
        </w:tabs>
        <w:ind w:firstLine="851"/>
        <w:contextualSpacing/>
        <w:jc w:val="both"/>
        <w:rPr>
          <w:rFonts w:ascii="Times New Roman" w:eastAsia="Calibri" w:hAnsi="Times New Roman" w:cs="Times New Roman"/>
          <w:sz w:val="28"/>
          <w:szCs w:val="28"/>
        </w:rPr>
      </w:pPr>
      <w:r w:rsidRPr="00F10B83">
        <w:rPr>
          <w:rFonts w:ascii="Times New Roman" w:eastAsia="Calibri" w:hAnsi="Times New Roman" w:cs="Times New Roman"/>
          <w:sz w:val="28"/>
          <w:szCs w:val="28"/>
        </w:rPr>
        <w:t>9. Результаты оценки эффективности деятельности учитываются при принятии решений об оказании методической и практической помощи муниципальным организациям в реализации законодательства о противодействии коррупции при осуществлении закупочной деятельности и проведении тематических проверок по вопросам соблюдения законодательства о противодействии коррупции при осуществлении закупочной деятельности в муниципальных учреждениях.</w:t>
      </w:r>
    </w:p>
    <w:p w:rsidR="00F10B83" w:rsidRPr="00FE16E7" w:rsidRDefault="00F10B83" w:rsidP="00F10B83">
      <w:pPr>
        <w:rPr>
          <w:rFonts w:eastAsia="Calibri"/>
          <w:sz w:val="24"/>
          <w:szCs w:val="24"/>
        </w:rPr>
      </w:pPr>
      <w:r w:rsidRPr="00FE16E7">
        <w:rPr>
          <w:rFonts w:eastAsia="Calibri"/>
          <w:sz w:val="24"/>
          <w:szCs w:val="24"/>
        </w:rPr>
        <w:br w:type="page"/>
      </w:r>
    </w:p>
    <w:p w:rsidR="00EF4532" w:rsidRPr="00EF4532" w:rsidRDefault="00EF4532" w:rsidP="00EF4532">
      <w:pPr>
        <w:spacing w:line="240" w:lineRule="exact"/>
        <w:ind w:left="5670"/>
        <w:contextualSpacing/>
        <w:jc w:val="right"/>
        <w:rPr>
          <w:rFonts w:ascii="Times New Roman" w:eastAsia="Calibri" w:hAnsi="Times New Roman" w:cs="Times New Roman"/>
          <w:sz w:val="24"/>
          <w:szCs w:val="24"/>
        </w:rPr>
      </w:pPr>
      <w:r w:rsidRPr="00EF4532">
        <w:rPr>
          <w:rFonts w:ascii="Times New Roman" w:eastAsia="Calibri" w:hAnsi="Times New Roman" w:cs="Times New Roman"/>
          <w:sz w:val="24"/>
          <w:szCs w:val="24"/>
        </w:rPr>
        <w:lastRenderedPageBreak/>
        <w:t xml:space="preserve">Таблица </w:t>
      </w:r>
      <w:r>
        <w:rPr>
          <w:rFonts w:ascii="Times New Roman" w:eastAsia="Calibri" w:hAnsi="Times New Roman" w:cs="Times New Roman"/>
          <w:sz w:val="24"/>
          <w:szCs w:val="24"/>
        </w:rPr>
        <w:t>№</w:t>
      </w:r>
      <w:r w:rsidRPr="00EF4532">
        <w:rPr>
          <w:rFonts w:ascii="Times New Roman" w:eastAsia="Calibri" w:hAnsi="Times New Roman" w:cs="Times New Roman"/>
          <w:sz w:val="24"/>
          <w:szCs w:val="24"/>
        </w:rPr>
        <w:t xml:space="preserve">1 </w:t>
      </w:r>
    </w:p>
    <w:p w:rsidR="00EF4532" w:rsidRPr="00EF4532" w:rsidRDefault="00EF4532" w:rsidP="00EF4532">
      <w:pPr>
        <w:spacing w:line="240" w:lineRule="exact"/>
        <w:ind w:left="5670"/>
        <w:contextualSpacing/>
        <w:jc w:val="right"/>
        <w:rPr>
          <w:rFonts w:ascii="Times New Roman" w:eastAsia="Calibri" w:hAnsi="Times New Roman" w:cs="Times New Roman"/>
          <w:sz w:val="24"/>
          <w:szCs w:val="24"/>
        </w:rPr>
      </w:pPr>
      <w:r w:rsidRPr="00EF4532">
        <w:rPr>
          <w:rFonts w:ascii="Times New Roman" w:eastAsia="Calibri" w:hAnsi="Times New Roman" w:cs="Times New Roman"/>
          <w:sz w:val="24"/>
          <w:szCs w:val="24"/>
        </w:rPr>
        <w:t xml:space="preserve">к Порядку проведения оценки эффективности деятельности по реализации антикоррупционного законодательства </w:t>
      </w:r>
      <w:r w:rsidRPr="00EF4532">
        <w:rPr>
          <w:rFonts w:ascii="Times New Roman" w:hAnsi="Times New Roman" w:cs="Times New Roman"/>
          <w:sz w:val="24"/>
          <w:szCs w:val="24"/>
        </w:rPr>
        <w:t>при осуществлении</w:t>
      </w:r>
      <w:r>
        <w:rPr>
          <w:rFonts w:ascii="Times New Roman" w:hAnsi="Times New Roman" w:cs="Times New Roman"/>
          <w:sz w:val="24"/>
          <w:szCs w:val="24"/>
        </w:rPr>
        <w:t xml:space="preserve"> </w:t>
      </w:r>
      <w:r w:rsidRPr="00EF4532">
        <w:rPr>
          <w:rFonts w:ascii="Times New Roman" w:eastAsia="Calibri" w:hAnsi="Times New Roman" w:cs="Times New Roman"/>
          <w:sz w:val="24"/>
          <w:szCs w:val="24"/>
        </w:rPr>
        <w:t>закупочной деятельности</w:t>
      </w:r>
      <w:r w:rsidRPr="00EF4532">
        <w:rPr>
          <w:rFonts w:ascii="Times New Roman" w:hAnsi="Times New Roman" w:cs="Times New Roman"/>
          <w:sz w:val="24"/>
          <w:szCs w:val="24"/>
        </w:rPr>
        <w:t xml:space="preserve"> в учреждениях</w:t>
      </w:r>
      <w:r w:rsidRPr="00EF4532">
        <w:rPr>
          <w:rFonts w:ascii="Times New Roman" w:eastAsia="Calibri" w:hAnsi="Times New Roman" w:cs="Times New Roman"/>
          <w:sz w:val="24"/>
          <w:szCs w:val="24"/>
        </w:rPr>
        <w:t>, подведомственных  администрации</w:t>
      </w:r>
    </w:p>
    <w:p w:rsidR="00EF4532" w:rsidRPr="00EF4532" w:rsidRDefault="00EF4532" w:rsidP="00EF4532">
      <w:pPr>
        <w:widowControl w:val="0"/>
        <w:autoSpaceDE w:val="0"/>
        <w:autoSpaceDN w:val="0"/>
        <w:adjustRightInd w:val="0"/>
        <w:spacing w:line="240" w:lineRule="exact"/>
        <w:jc w:val="right"/>
        <w:outlineLvl w:val="1"/>
        <w:rPr>
          <w:rFonts w:ascii="Times New Roman" w:hAnsi="Times New Roman" w:cs="Times New Roman"/>
          <w:sz w:val="24"/>
          <w:szCs w:val="24"/>
        </w:rPr>
      </w:pPr>
    </w:p>
    <w:p w:rsidR="00EF4532" w:rsidRPr="00EF4532" w:rsidRDefault="00EF4532" w:rsidP="00EF4532">
      <w:pPr>
        <w:widowControl w:val="0"/>
        <w:autoSpaceDE w:val="0"/>
        <w:autoSpaceDN w:val="0"/>
        <w:adjustRightInd w:val="0"/>
        <w:contextualSpacing/>
        <w:jc w:val="center"/>
        <w:rPr>
          <w:rFonts w:ascii="Times New Roman" w:hAnsi="Times New Roman" w:cs="Times New Roman"/>
          <w:b/>
          <w:sz w:val="24"/>
          <w:szCs w:val="24"/>
        </w:rPr>
      </w:pPr>
      <w:bookmarkStart w:id="1" w:name="Par62"/>
      <w:bookmarkEnd w:id="1"/>
      <w:r w:rsidRPr="00EF4532">
        <w:rPr>
          <w:rFonts w:ascii="Times New Roman" w:hAnsi="Times New Roman" w:cs="Times New Roman"/>
          <w:b/>
          <w:sz w:val="24"/>
          <w:szCs w:val="24"/>
        </w:rPr>
        <w:t xml:space="preserve">Критерии оценки эффективности деятельности по реализации </w:t>
      </w:r>
    </w:p>
    <w:p w:rsidR="00EF4532" w:rsidRPr="00EF4532" w:rsidRDefault="00EF4532" w:rsidP="00EF4532">
      <w:pPr>
        <w:widowControl w:val="0"/>
        <w:autoSpaceDE w:val="0"/>
        <w:autoSpaceDN w:val="0"/>
        <w:adjustRightInd w:val="0"/>
        <w:contextualSpacing/>
        <w:jc w:val="center"/>
        <w:rPr>
          <w:rFonts w:ascii="Times New Roman" w:hAnsi="Times New Roman" w:cs="Times New Roman"/>
          <w:b/>
          <w:sz w:val="24"/>
          <w:szCs w:val="24"/>
        </w:rPr>
      </w:pPr>
      <w:r w:rsidRPr="00EF4532">
        <w:rPr>
          <w:rFonts w:ascii="Times New Roman" w:hAnsi="Times New Roman" w:cs="Times New Roman"/>
          <w:b/>
          <w:sz w:val="24"/>
          <w:szCs w:val="24"/>
        </w:rPr>
        <w:t>антикоррупционного законодательства при осуществлении</w:t>
      </w:r>
      <w:r w:rsidRPr="00EF4532">
        <w:rPr>
          <w:rFonts w:ascii="Times New Roman" w:eastAsia="Calibri" w:hAnsi="Times New Roman" w:cs="Times New Roman"/>
          <w:b/>
          <w:sz w:val="24"/>
          <w:szCs w:val="24"/>
        </w:rPr>
        <w:t xml:space="preserve"> закупочной деятельности</w:t>
      </w:r>
      <w:r w:rsidRPr="00EF4532">
        <w:rPr>
          <w:rFonts w:ascii="Times New Roman" w:hAnsi="Times New Roman" w:cs="Times New Roman"/>
          <w:b/>
          <w:sz w:val="24"/>
          <w:szCs w:val="24"/>
        </w:rPr>
        <w:t xml:space="preserve"> в учреждениях, подведомственных администрации </w:t>
      </w:r>
    </w:p>
    <w:p w:rsidR="00EF4532" w:rsidRPr="00EF4532" w:rsidRDefault="00EF4532" w:rsidP="00EF4532">
      <w:pPr>
        <w:widowControl w:val="0"/>
        <w:autoSpaceDE w:val="0"/>
        <w:autoSpaceDN w:val="0"/>
        <w:adjustRightInd w:val="0"/>
        <w:jc w:val="both"/>
        <w:rPr>
          <w:rFonts w:ascii="Times New Roman" w:hAnsi="Times New Roman" w:cs="Times New Roman"/>
          <w:sz w:val="24"/>
          <w:szCs w:val="24"/>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555"/>
        <w:gridCol w:w="3555"/>
        <w:gridCol w:w="1985"/>
        <w:gridCol w:w="1842"/>
        <w:gridCol w:w="1843"/>
      </w:tblGrid>
      <w:tr w:rsidR="00EF4532" w:rsidRPr="00EF4532" w:rsidTr="00C31FFB">
        <w:tc>
          <w:tcPr>
            <w:tcW w:w="555" w:type="dxa"/>
            <w:tcBorders>
              <w:top w:val="single" w:sz="4" w:space="0" w:color="auto"/>
              <w:left w:val="single" w:sz="4" w:space="0" w:color="auto"/>
              <w:bottom w:val="single" w:sz="4" w:space="0" w:color="auto"/>
              <w:right w:val="single" w:sz="4" w:space="0" w:color="auto"/>
            </w:tcBorders>
            <w:vAlign w:val="center"/>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 xml:space="preserve">№ </w:t>
            </w:r>
            <w:proofErr w:type="gramStart"/>
            <w:r w:rsidRPr="00EF4532">
              <w:rPr>
                <w:rFonts w:ascii="Times New Roman" w:hAnsi="Times New Roman" w:cs="Times New Roman"/>
                <w:sz w:val="24"/>
                <w:szCs w:val="24"/>
              </w:rPr>
              <w:t>п</w:t>
            </w:r>
            <w:proofErr w:type="gramEnd"/>
            <w:r w:rsidRPr="00EF4532">
              <w:rPr>
                <w:rFonts w:ascii="Times New Roman" w:hAnsi="Times New Roman" w:cs="Times New Roman"/>
                <w:sz w:val="24"/>
                <w:szCs w:val="24"/>
              </w:rPr>
              <w:t>/п</w:t>
            </w:r>
          </w:p>
        </w:tc>
        <w:tc>
          <w:tcPr>
            <w:tcW w:w="3555" w:type="dxa"/>
            <w:tcBorders>
              <w:top w:val="single" w:sz="4" w:space="0" w:color="auto"/>
              <w:left w:val="single" w:sz="4" w:space="0" w:color="auto"/>
              <w:bottom w:val="single" w:sz="4" w:space="0" w:color="auto"/>
              <w:right w:val="single" w:sz="4" w:space="0" w:color="auto"/>
            </w:tcBorders>
            <w:vAlign w:val="center"/>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Наименование критерия</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Значение критерия</w:t>
            </w:r>
          </w:p>
        </w:tc>
        <w:tc>
          <w:tcPr>
            <w:tcW w:w="1843"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Примечание</w:t>
            </w:r>
          </w:p>
        </w:tc>
      </w:tr>
      <w:tr w:rsidR="00EF4532" w:rsidRPr="00EF4532" w:rsidTr="00C31FFB">
        <w:trPr>
          <w:trHeight w:val="2250"/>
        </w:trPr>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подразделения (специалиста), ответственного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за работу по профилактике коррупционных и иных правонарушений в сфере закупок</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Указываются реквизиты локального правового акта </w:t>
            </w:r>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о назначении ответственного лица (в </w:t>
            </w:r>
            <w:proofErr w:type="spellStart"/>
            <w:r w:rsidRPr="00EF4532">
              <w:rPr>
                <w:rFonts w:ascii="Times New Roman" w:hAnsi="Times New Roman" w:cs="Times New Roman"/>
                <w:sz w:val="24"/>
                <w:szCs w:val="24"/>
              </w:rPr>
              <w:t>т.ч</w:t>
            </w:r>
            <w:proofErr w:type="spellEnd"/>
            <w:r w:rsidRPr="00EF4532">
              <w:rPr>
                <w:rFonts w:ascii="Times New Roman" w:hAnsi="Times New Roman" w:cs="Times New Roman"/>
                <w:sz w:val="24"/>
                <w:szCs w:val="24"/>
              </w:rPr>
              <w:t>. внесение изменений)</w:t>
            </w:r>
          </w:p>
        </w:tc>
      </w:tr>
      <w:tr w:rsidR="00EF4532" w:rsidRPr="00EF4532" w:rsidTr="00C31FFB">
        <w:trPr>
          <w:trHeight w:val="1949"/>
        </w:trPr>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правового акта, утверждающего кодекс этики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и служебного поведения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работников ответственных за осуществление закупок в муниципальном учреждении</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Указываются реквизиты локального правового акта </w:t>
            </w:r>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о назначении ответственного лица (в </w:t>
            </w:r>
            <w:proofErr w:type="spellStart"/>
            <w:r w:rsidRPr="00EF4532">
              <w:rPr>
                <w:rFonts w:ascii="Times New Roman" w:hAnsi="Times New Roman" w:cs="Times New Roman"/>
                <w:sz w:val="24"/>
                <w:szCs w:val="24"/>
              </w:rPr>
              <w:t>т.ч</w:t>
            </w:r>
            <w:proofErr w:type="spellEnd"/>
            <w:r w:rsidRPr="00EF4532">
              <w:rPr>
                <w:rFonts w:ascii="Times New Roman" w:hAnsi="Times New Roman" w:cs="Times New Roman"/>
                <w:sz w:val="24"/>
                <w:szCs w:val="24"/>
              </w:rPr>
              <w:t>. внесение изменений)</w:t>
            </w: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rPr>
                <w:rFonts w:ascii="Times New Roman" w:hAnsi="Times New Roman" w:cs="Times New Roman"/>
                <w:sz w:val="24"/>
                <w:szCs w:val="24"/>
              </w:rPr>
            </w:pPr>
            <w:r w:rsidRPr="00EF4532">
              <w:rPr>
                <w:rFonts w:ascii="Times New Roman" w:hAnsi="Times New Roman" w:cs="Times New Roman"/>
                <w:sz w:val="24"/>
                <w:szCs w:val="24"/>
              </w:rPr>
              <w:t xml:space="preserve">Наличие правового акта, утверждающего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Указываются реквизиты локального правового акта </w:t>
            </w:r>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о назначении ответственного лица (в </w:t>
            </w:r>
            <w:proofErr w:type="spellStart"/>
            <w:r w:rsidRPr="00EF4532">
              <w:rPr>
                <w:rFonts w:ascii="Times New Roman" w:hAnsi="Times New Roman" w:cs="Times New Roman"/>
                <w:sz w:val="24"/>
                <w:szCs w:val="24"/>
              </w:rPr>
              <w:t>т.ч</w:t>
            </w:r>
            <w:proofErr w:type="spellEnd"/>
            <w:r w:rsidRPr="00EF4532">
              <w:rPr>
                <w:rFonts w:ascii="Times New Roman" w:hAnsi="Times New Roman" w:cs="Times New Roman"/>
                <w:sz w:val="24"/>
                <w:szCs w:val="24"/>
              </w:rPr>
              <w:t>. внесение изменений)</w:t>
            </w: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lastRenderedPageBreak/>
              <w:t>4.</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правового акта, утверждающего положение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о конфликте интересов работников муниципального</w:t>
            </w:r>
            <w:r w:rsidR="00C66A2F">
              <w:rPr>
                <w:rFonts w:ascii="Times New Roman" w:hAnsi="Times New Roman" w:cs="Times New Roman"/>
                <w:sz w:val="24"/>
                <w:szCs w:val="24"/>
              </w:rPr>
              <w:t xml:space="preserve"> </w:t>
            </w:r>
            <w:r w:rsidR="00C46264">
              <w:rPr>
                <w:rFonts w:ascii="Times New Roman" w:hAnsi="Times New Roman" w:cs="Times New Roman"/>
                <w:sz w:val="24"/>
                <w:szCs w:val="24"/>
              </w:rPr>
              <w:t>учреждения, ответственных</w:t>
            </w:r>
            <w:r w:rsidRPr="00EF4532">
              <w:rPr>
                <w:rFonts w:ascii="Times New Roman" w:hAnsi="Times New Roman" w:cs="Times New Roman"/>
                <w:sz w:val="24"/>
                <w:szCs w:val="24"/>
              </w:rPr>
              <w:t xml:space="preserve"> за осуществление закупочной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proofErr w:type="gramStart"/>
            <w:r w:rsidRPr="00EF4532">
              <w:rPr>
                <w:rFonts w:ascii="Times New Roman" w:hAnsi="Times New Roman" w:cs="Times New Roman"/>
                <w:sz w:val="24"/>
                <w:szCs w:val="24"/>
              </w:rPr>
              <w:t xml:space="preserve">(если отсутствует или находится </w:t>
            </w:r>
            <w:proofErr w:type="gramEnd"/>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в неактуальном состоянии)</w:t>
            </w:r>
          </w:p>
        </w:tc>
        <w:tc>
          <w:tcPr>
            <w:tcW w:w="1843"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Указываются реквизиты локального правового акта </w:t>
            </w:r>
          </w:p>
          <w:p w:rsidR="00EF4532" w:rsidRPr="00EF4532" w:rsidRDefault="00EF4532" w:rsidP="00C31FFB">
            <w:pPr>
              <w:widowControl w:val="0"/>
              <w:autoSpaceDE w:val="0"/>
              <w:autoSpaceDN w:val="0"/>
              <w:adjustRightInd w:val="0"/>
              <w:contextualSpacing/>
              <w:jc w:val="center"/>
              <w:rPr>
                <w:rFonts w:ascii="Times New Roman" w:hAnsi="Times New Roman" w:cs="Times New Roman"/>
                <w:sz w:val="24"/>
                <w:szCs w:val="24"/>
              </w:rPr>
            </w:pPr>
            <w:r w:rsidRPr="00EF4532">
              <w:rPr>
                <w:rFonts w:ascii="Times New Roman" w:hAnsi="Times New Roman" w:cs="Times New Roman"/>
                <w:sz w:val="24"/>
                <w:szCs w:val="24"/>
              </w:rPr>
              <w:t xml:space="preserve">о назначении ответственного лица (в </w:t>
            </w:r>
            <w:proofErr w:type="spellStart"/>
            <w:r w:rsidRPr="00EF4532">
              <w:rPr>
                <w:rFonts w:ascii="Times New Roman" w:hAnsi="Times New Roman" w:cs="Times New Roman"/>
                <w:sz w:val="24"/>
                <w:szCs w:val="24"/>
              </w:rPr>
              <w:t>т.ч</w:t>
            </w:r>
            <w:proofErr w:type="spellEnd"/>
            <w:r w:rsidRPr="00EF4532">
              <w:rPr>
                <w:rFonts w:ascii="Times New Roman" w:hAnsi="Times New Roman" w:cs="Times New Roman"/>
                <w:sz w:val="24"/>
                <w:szCs w:val="24"/>
              </w:rPr>
              <w:t>. внесение изменений)</w:t>
            </w: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на официальном интернет-сайте муниципального учреждения контактной информации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для направления сообщений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о фактах коррупции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в муниципальном учреждении</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66A2F">
        <w:trPr>
          <w:trHeight w:val="2643"/>
        </w:trPr>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tabs>
                <w:tab w:val="left" w:pos="993"/>
              </w:tabs>
              <w:autoSpaceDN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Доля (в процентах) </w:t>
            </w:r>
            <w:r w:rsidR="00C46264">
              <w:rPr>
                <w:rFonts w:ascii="Times New Roman" w:hAnsi="Times New Roman" w:cs="Times New Roman"/>
                <w:bCs/>
                <w:sz w:val="24"/>
                <w:szCs w:val="24"/>
              </w:rPr>
              <w:t xml:space="preserve">граждан поступивших на работу, </w:t>
            </w:r>
            <w:r w:rsidRPr="00EF4532">
              <w:rPr>
                <w:rFonts w:ascii="Times New Roman" w:hAnsi="Times New Roman" w:cs="Times New Roman"/>
                <w:bCs/>
                <w:sz w:val="24"/>
                <w:szCs w:val="24"/>
              </w:rPr>
              <w:t>связанную с закупочной деятельностью</w:t>
            </w:r>
            <w:r w:rsidR="00C46264">
              <w:rPr>
                <w:rFonts w:ascii="Times New Roman" w:hAnsi="Times New Roman" w:cs="Times New Roman"/>
                <w:bCs/>
                <w:sz w:val="24"/>
                <w:szCs w:val="24"/>
              </w:rPr>
              <w:t>,</w:t>
            </w:r>
            <w:r w:rsidRPr="00EF4532">
              <w:rPr>
                <w:rFonts w:ascii="Times New Roman" w:hAnsi="Times New Roman" w:cs="Times New Roman"/>
                <w:bCs/>
                <w:sz w:val="24"/>
                <w:szCs w:val="24"/>
              </w:rPr>
              <w:t xml:space="preserve"> в муниципальное</w:t>
            </w:r>
            <w:r w:rsidR="00C66A2F">
              <w:rPr>
                <w:rFonts w:ascii="Times New Roman" w:hAnsi="Times New Roman" w:cs="Times New Roman"/>
                <w:bCs/>
                <w:sz w:val="24"/>
                <w:szCs w:val="24"/>
              </w:rPr>
              <w:t xml:space="preserve"> </w:t>
            </w:r>
            <w:r w:rsidRPr="00EF4532">
              <w:rPr>
                <w:rFonts w:ascii="Times New Roman" w:hAnsi="Times New Roman" w:cs="Times New Roman"/>
                <w:bCs/>
                <w:sz w:val="24"/>
                <w:szCs w:val="24"/>
              </w:rPr>
              <w:t xml:space="preserve">учреждение и ознакомленных с локальными правовыми актами в сфере противодействия коррупции </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bookmarkStart w:id="2" w:name="Par106"/>
            <w:bookmarkEnd w:id="2"/>
            <w:r w:rsidRPr="00EF4532">
              <w:rPr>
                <w:rFonts w:ascii="Times New Roman" w:hAnsi="Times New Roman" w:cs="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Доля (в процентах) уведомлений работодателя о фактах обращения в целях склонения работников муниципального</w:t>
            </w:r>
            <w:r w:rsidR="00C66A2F">
              <w:rPr>
                <w:rFonts w:ascii="Times New Roman" w:hAnsi="Times New Roman" w:cs="Times New Roman"/>
                <w:sz w:val="24"/>
                <w:szCs w:val="24"/>
              </w:rPr>
              <w:t xml:space="preserve"> </w:t>
            </w:r>
            <w:r w:rsidRPr="00EF4532">
              <w:rPr>
                <w:rFonts w:ascii="Times New Roman" w:hAnsi="Times New Roman" w:cs="Times New Roman"/>
                <w:sz w:val="24"/>
                <w:szCs w:val="24"/>
              </w:rPr>
              <w:t xml:space="preserve">учреждения к совершению коррупционных правонарушений, по которым должностным лицом, ответственным за работу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по профилактике коррупционных и иных правонарушений, организована соответствующая проверка,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lastRenderedPageBreak/>
              <w:t>8.</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Доля (в процентах) уведомлений о возможности возникновения (возникновения) конфликта интересов, поданных работниками муниципального</w:t>
            </w:r>
            <w:r w:rsidR="00A00FD3">
              <w:rPr>
                <w:rFonts w:ascii="Times New Roman" w:hAnsi="Times New Roman" w:cs="Times New Roman"/>
                <w:sz w:val="24"/>
                <w:szCs w:val="24"/>
              </w:rPr>
              <w:t xml:space="preserve"> </w:t>
            </w:r>
            <w:r w:rsidRPr="00EF4532">
              <w:rPr>
                <w:rFonts w:ascii="Times New Roman" w:hAnsi="Times New Roman" w:cs="Times New Roman"/>
                <w:sz w:val="24"/>
                <w:szCs w:val="24"/>
              </w:rPr>
              <w:t xml:space="preserve">учреждения,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proofErr w:type="gramStart"/>
            <w:r w:rsidRPr="00EF4532">
              <w:rPr>
                <w:rFonts w:ascii="Times New Roman" w:hAnsi="Times New Roman" w:cs="Times New Roman"/>
                <w:sz w:val="24"/>
                <w:szCs w:val="24"/>
              </w:rPr>
              <w:t xml:space="preserve">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roofErr w:type="gramEnd"/>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2</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более или равно 90%)</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менее 90%)</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9.</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8300AF">
            <w:pPr>
              <w:widowControl w:val="0"/>
              <w:autoSpaceDE w:val="0"/>
              <w:autoSpaceDN w:val="0"/>
              <w:adjustRightInd w:val="0"/>
              <w:contextualSpacing/>
              <w:rPr>
                <w:rFonts w:ascii="Times New Roman" w:hAnsi="Times New Roman" w:cs="Times New Roman"/>
                <w:sz w:val="24"/>
                <w:szCs w:val="24"/>
              </w:rPr>
            </w:pPr>
            <w:proofErr w:type="gramStart"/>
            <w:r w:rsidRPr="00EF4532">
              <w:rPr>
                <w:rFonts w:ascii="Times New Roman" w:hAnsi="Times New Roman" w:cs="Times New Roman"/>
                <w:sz w:val="24"/>
                <w:szCs w:val="24"/>
              </w:rPr>
              <w:t xml:space="preserve">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roofErr w:type="gramEnd"/>
          </w:p>
          <w:p w:rsidR="00EF4532" w:rsidRPr="00EF4532" w:rsidRDefault="00EF4532" w:rsidP="008300AF">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10.</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outlineLvl w:val="2"/>
              <w:rPr>
                <w:rFonts w:ascii="Times New Roman" w:hAnsi="Times New Roman" w:cs="Times New Roman"/>
                <w:sz w:val="24"/>
                <w:szCs w:val="24"/>
              </w:rPr>
            </w:pPr>
            <w:r w:rsidRPr="00EF4532">
              <w:rPr>
                <w:rFonts w:ascii="Times New Roman" w:hAnsi="Times New Roman" w:cs="Times New Roman"/>
                <w:sz w:val="24"/>
                <w:szCs w:val="24"/>
              </w:rPr>
              <w:t xml:space="preserve">Наличие проверок достоверности и полноты сведений, представляемых руководителем муниципального учреждения, </w:t>
            </w:r>
          </w:p>
          <w:p w:rsidR="00EF4532" w:rsidRPr="00EF4532" w:rsidRDefault="00EF4532" w:rsidP="00C31FFB">
            <w:pPr>
              <w:widowControl w:val="0"/>
              <w:autoSpaceDE w:val="0"/>
              <w:autoSpaceDN w:val="0"/>
              <w:adjustRightInd w:val="0"/>
              <w:contextualSpacing/>
              <w:outlineLvl w:val="2"/>
              <w:rPr>
                <w:rFonts w:ascii="Times New Roman" w:hAnsi="Times New Roman" w:cs="Times New Roman"/>
                <w:sz w:val="24"/>
                <w:szCs w:val="24"/>
              </w:rPr>
            </w:pPr>
            <w:r w:rsidRPr="00EF4532">
              <w:rPr>
                <w:rFonts w:ascii="Times New Roman" w:hAnsi="Times New Roman" w:cs="Times New Roman"/>
                <w:sz w:val="24"/>
                <w:szCs w:val="24"/>
              </w:rPr>
              <w:t>и соблюдения работниками муниципального</w:t>
            </w:r>
            <w:r w:rsidR="008300AF">
              <w:rPr>
                <w:rFonts w:ascii="Times New Roman" w:hAnsi="Times New Roman" w:cs="Times New Roman"/>
                <w:sz w:val="24"/>
                <w:szCs w:val="24"/>
              </w:rPr>
              <w:t xml:space="preserve"> </w:t>
            </w:r>
            <w:r w:rsidRPr="00EF4532">
              <w:rPr>
                <w:rFonts w:ascii="Times New Roman" w:hAnsi="Times New Roman" w:cs="Times New Roman"/>
                <w:sz w:val="24"/>
                <w:szCs w:val="24"/>
              </w:rPr>
              <w:t xml:space="preserve">учреждения, ответственными за осуществление закупочной деятельности, требований </w:t>
            </w:r>
          </w:p>
          <w:p w:rsidR="00EF4532" w:rsidRPr="00EF4532" w:rsidRDefault="00EF4532" w:rsidP="00C31FFB">
            <w:pPr>
              <w:widowControl w:val="0"/>
              <w:autoSpaceDE w:val="0"/>
              <w:autoSpaceDN w:val="0"/>
              <w:adjustRightInd w:val="0"/>
              <w:contextualSpacing/>
              <w:outlineLvl w:val="2"/>
              <w:rPr>
                <w:rFonts w:ascii="Times New Roman" w:hAnsi="Times New Roman" w:cs="Times New Roman"/>
                <w:sz w:val="24"/>
                <w:szCs w:val="24"/>
              </w:rPr>
            </w:pPr>
            <w:r w:rsidRPr="00EF4532">
              <w:rPr>
                <w:rFonts w:ascii="Times New Roman" w:hAnsi="Times New Roman" w:cs="Times New Roman"/>
                <w:sz w:val="24"/>
                <w:szCs w:val="24"/>
              </w:rPr>
              <w:t xml:space="preserve">к служебному поведению (если проведение проверок не </w:t>
            </w:r>
            <w:r w:rsidRPr="00EF4532">
              <w:rPr>
                <w:rFonts w:ascii="Times New Roman" w:hAnsi="Times New Roman" w:cs="Times New Roman"/>
                <w:sz w:val="24"/>
                <w:szCs w:val="24"/>
              </w:rPr>
              <w:lastRenderedPageBreak/>
              <w:t>требовалось,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lastRenderedPageBreak/>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отсутствуют)</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lastRenderedPageBreak/>
              <w:t>11.</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методических материалов, памяток по антикоррупционной тематике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в подразделе официального интернет-сайта или оборудованного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в общедоступном месте стенде муниципального</w:t>
            </w:r>
            <w:r w:rsidR="008300AF">
              <w:rPr>
                <w:rFonts w:ascii="Times New Roman" w:hAnsi="Times New Roman" w:cs="Times New Roman"/>
                <w:sz w:val="24"/>
                <w:szCs w:val="24"/>
              </w:rPr>
              <w:t xml:space="preserve"> </w:t>
            </w:r>
            <w:r w:rsidRPr="00EF4532">
              <w:rPr>
                <w:rFonts w:ascii="Times New Roman" w:hAnsi="Times New Roman" w:cs="Times New Roman"/>
                <w:sz w:val="24"/>
                <w:szCs w:val="24"/>
              </w:rPr>
              <w:t>учреждения (с учетом законодательства Российской Федерации о государственной тайне и о служебной информации ограниченного распространения)</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2</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0</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12.</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proofErr w:type="gramStart"/>
            <w:r w:rsidRPr="00EF4532">
              <w:rPr>
                <w:rFonts w:ascii="Times New Roman" w:hAnsi="Times New Roman" w:cs="Times New Roman"/>
                <w:sz w:val="24"/>
                <w:szCs w:val="24"/>
              </w:rPr>
              <w:t>Доля (в процентах) работников муниципального</w:t>
            </w:r>
            <w:r w:rsidR="008300AF">
              <w:rPr>
                <w:rFonts w:ascii="Times New Roman" w:hAnsi="Times New Roman" w:cs="Times New Roman"/>
                <w:sz w:val="24"/>
                <w:szCs w:val="24"/>
              </w:rPr>
              <w:t xml:space="preserve"> </w:t>
            </w:r>
            <w:r w:rsidRPr="00EF4532">
              <w:rPr>
                <w:rFonts w:ascii="Times New Roman" w:hAnsi="Times New Roman" w:cs="Times New Roman"/>
                <w:sz w:val="24"/>
                <w:szCs w:val="24"/>
              </w:rPr>
              <w:t>учреждения, ответственных за осуществление закупочной деятельности, принявших участие в мероприятиях (аппаратные учебы, лекции, семинары, сборы, научно-практические конференции и т.д.) или изучивших материалы по вопросам противодействия коррупции, от общего числа работников муниципальной организации (учреждения)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2</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более или равно 50%)</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менее 50%)</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13.</w:t>
            </w:r>
          </w:p>
        </w:tc>
        <w:tc>
          <w:tcPr>
            <w:tcW w:w="355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Наличие актов прокурорского реагирования, информации правоохранительных органов, свидетельствующих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 xml:space="preserve">о коррупционных правонарушениях </w:t>
            </w:r>
          </w:p>
          <w:p w:rsidR="00EF4532" w:rsidRPr="00EF4532" w:rsidRDefault="00EF4532" w:rsidP="00C31FFB">
            <w:pPr>
              <w:widowControl w:val="0"/>
              <w:autoSpaceDE w:val="0"/>
              <w:autoSpaceDN w:val="0"/>
              <w:adjustRightInd w:val="0"/>
              <w:contextualSpacing/>
              <w:rPr>
                <w:rFonts w:ascii="Times New Roman" w:hAnsi="Times New Roman" w:cs="Times New Roman"/>
                <w:sz w:val="24"/>
                <w:szCs w:val="24"/>
              </w:rPr>
            </w:pPr>
            <w:r w:rsidRPr="00EF4532">
              <w:rPr>
                <w:rFonts w:ascii="Times New Roman" w:hAnsi="Times New Roman" w:cs="Times New Roman"/>
                <w:sz w:val="24"/>
                <w:szCs w:val="24"/>
              </w:rPr>
              <w:t>в деятельности муниципального учреждения</w:t>
            </w:r>
          </w:p>
        </w:tc>
        <w:tc>
          <w:tcPr>
            <w:tcW w:w="1985"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 xml:space="preserve">2 </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отсутствуют)</w:t>
            </w:r>
          </w:p>
        </w:tc>
        <w:tc>
          <w:tcPr>
            <w:tcW w:w="1842" w:type="dxa"/>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 xml:space="preserve">0 </w:t>
            </w:r>
          </w:p>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(если имеются)</w:t>
            </w: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p>
        </w:tc>
      </w:tr>
      <w:tr w:rsidR="00EF4532" w:rsidRPr="00EF4532" w:rsidTr="00C31FFB">
        <w:tc>
          <w:tcPr>
            <w:tcW w:w="4110" w:type="dxa"/>
            <w:gridSpan w:val="2"/>
            <w:tcBorders>
              <w:top w:val="single" w:sz="4" w:space="0" w:color="auto"/>
              <w:left w:val="single" w:sz="4" w:space="0" w:color="auto"/>
              <w:bottom w:val="single" w:sz="4" w:space="0" w:color="auto"/>
              <w:right w:val="single" w:sz="4" w:space="0" w:color="auto"/>
            </w:tcBorders>
            <w:hideMark/>
          </w:tcPr>
          <w:p w:rsidR="00EF4532" w:rsidRPr="00EF4532" w:rsidRDefault="00EF4532" w:rsidP="00C31FFB">
            <w:pPr>
              <w:widowControl w:val="0"/>
              <w:autoSpaceDE w:val="0"/>
              <w:autoSpaceDN w:val="0"/>
              <w:adjustRightInd w:val="0"/>
              <w:jc w:val="center"/>
              <w:rPr>
                <w:rFonts w:ascii="Times New Roman" w:hAnsi="Times New Roman" w:cs="Times New Roman"/>
                <w:sz w:val="24"/>
                <w:szCs w:val="24"/>
              </w:rPr>
            </w:pPr>
            <w:r w:rsidRPr="00EF4532">
              <w:rPr>
                <w:rFonts w:ascii="Times New Roman" w:hAnsi="Times New Roman" w:cs="Times New Roman"/>
                <w:sz w:val="24"/>
                <w:szCs w:val="24"/>
              </w:rPr>
              <w:t>Итоговый балл</w:t>
            </w:r>
          </w:p>
        </w:tc>
        <w:tc>
          <w:tcPr>
            <w:tcW w:w="3827" w:type="dxa"/>
            <w:gridSpan w:val="2"/>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F4532" w:rsidRPr="00EF4532" w:rsidRDefault="00EF4532" w:rsidP="00C31FFB">
            <w:pPr>
              <w:widowControl w:val="0"/>
              <w:autoSpaceDE w:val="0"/>
              <w:autoSpaceDN w:val="0"/>
              <w:adjustRightInd w:val="0"/>
              <w:rPr>
                <w:rFonts w:ascii="Times New Roman" w:hAnsi="Times New Roman" w:cs="Times New Roman"/>
                <w:sz w:val="24"/>
                <w:szCs w:val="24"/>
              </w:rPr>
            </w:pPr>
          </w:p>
        </w:tc>
      </w:tr>
    </w:tbl>
    <w:p w:rsidR="00EF4532" w:rsidRPr="000D701E" w:rsidRDefault="00EF4532" w:rsidP="00EF4532">
      <w:pPr>
        <w:widowControl w:val="0"/>
        <w:autoSpaceDE w:val="0"/>
        <w:autoSpaceDN w:val="0"/>
        <w:adjustRightInd w:val="0"/>
        <w:jc w:val="both"/>
        <w:rPr>
          <w:rFonts w:ascii="Arial" w:hAnsi="Arial" w:cs="Arial"/>
        </w:rPr>
      </w:pPr>
    </w:p>
    <w:p w:rsidR="00EF4532" w:rsidRPr="000D701E" w:rsidRDefault="00EF4532" w:rsidP="00EF4532">
      <w:pPr>
        <w:widowControl w:val="0"/>
        <w:autoSpaceDE w:val="0"/>
        <w:autoSpaceDN w:val="0"/>
        <w:adjustRightInd w:val="0"/>
        <w:jc w:val="right"/>
        <w:outlineLvl w:val="1"/>
        <w:rPr>
          <w:rFonts w:ascii="Arial" w:hAnsi="Arial" w:cs="Arial"/>
        </w:rPr>
      </w:pPr>
    </w:p>
    <w:p w:rsidR="008300AF" w:rsidRPr="008300AF" w:rsidRDefault="008300AF" w:rsidP="008300AF">
      <w:pPr>
        <w:ind w:left="5670"/>
        <w:contextualSpacing/>
        <w:jc w:val="right"/>
        <w:rPr>
          <w:rFonts w:ascii="Times New Roman" w:eastAsia="Calibri" w:hAnsi="Times New Roman" w:cs="Times New Roman"/>
          <w:sz w:val="24"/>
          <w:szCs w:val="24"/>
        </w:rPr>
      </w:pPr>
      <w:r w:rsidRPr="008300AF">
        <w:rPr>
          <w:rFonts w:ascii="Times New Roman" w:eastAsia="Calibri" w:hAnsi="Times New Roman" w:cs="Times New Roman"/>
          <w:sz w:val="24"/>
          <w:szCs w:val="24"/>
        </w:rPr>
        <w:lastRenderedPageBreak/>
        <w:t xml:space="preserve">Таблица </w:t>
      </w:r>
      <w:r>
        <w:rPr>
          <w:rFonts w:ascii="Times New Roman" w:eastAsia="Calibri" w:hAnsi="Times New Roman" w:cs="Times New Roman"/>
          <w:sz w:val="24"/>
          <w:szCs w:val="24"/>
        </w:rPr>
        <w:t xml:space="preserve">№ </w:t>
      </w:r>
      <w:r w:rsidRPr="008300AF">
        <w:rPr>
          <w:rFonts w:ascii="Times New Roman" w:eastAsia="Calibri" w:hAnsi="Times New Roman" w:cs="Times New Roman"/>
          <w:sz w:val="24"/>
          <w:szCs w:val="24"/>
        </w:rPr>
        <w:t xml:space="preserve">2 </w:t>
      </w:r>
    </w:p>
    <w:p w:rsidR="008300AF" w:rsidRPr="008300AF" w:rsidRDefault="008300AF" w:rsidP="008300AF">
      <w:pPr>
        <w:ind w:left="5670"/>
        <w:contextualSpacing/>
        <w:jc w:val="right"/>
        <w:rPr>
          <w:rFonts w:ascii="Times New Roman" w:eastAsia="Calibri" w:hAnsi="Times New Roman" w:cs="Times New Roman"/>
          <w:color w:val="FF0000"/>
          <w:sz w:val="24"/>
          <w:szCs w:val="24"/>
        </w:rPr>
      </w:pPr>
      <w:r w:rsidRPr="008300AF">
        <w:rPr>
          <w:rFonts w:ascii="Times New Roman" w:eastAsia="Calibri" w:hAnsi="Times New Roman" w:cs="Times New Roman"/>
          <w:sz w:val="24"/>
          <w:szCs w:val="24"/>
        </w:rPr>
        <w:t xml:space="preserve">к Порядку проведения оценки эффективности деятельности по реализации антикоррупционного законодательства </w:t>
      </w:r>
      <w:r w:rsidRPr="008300AF">
        <w:rPr>
          <w:rFonts w:ascii="Times New Roman" w:hAnsi="Times New Roman" w:cs="Times New Roman"/>
          <w:sz w:val="24"/>
          <w:szCs w:val="24"/>
        </w:rPr>
        <w:t>при осуществлении</w:t>
      </w:r>
      <w:r>
        <w:rPr>
          <w:rFonts w:ascii="Times New Roman" w:hAnsi="Times New Roman" w:cs="Times New Roman"/>
          <w:sz w:val="24"/>
          <w:szCs w:val="24"/>
        </w:rPr>
        <w:t xml:space="preserve"> </w:t>
      </w:r>
      <w:r w:rsidRPr="008300AF">
        <w:rPr>
          <w:rFonts w:ascii="Times New Roman" w:eastAsia="Calibri" w:hAnsi="Times New Roman" w:cs="Times New Roman"/>
          <w:sz w:val="24"/>
          <w:szCs w:val="24"/>
        </w:rPr>
        <w:t>закупочной деятельности</w:t>
      </w:r>
      <w:r w:rsidRPr="008300AF">
        <w:rPr>
          <w:rFonts w:ascii="Times New Roman" w:hAnsi="Times New Roman" w:cs="Times New Roman"/>
          <w:sz w:val="24"/>
          <w:szCs w:val="24"/>
        </w:rPr>
        <w:t xml:space="preserve"> в учреждениях</w:t>
      </w:r>
      <w:r w:rsidRPr="008300AF">
        <w:rPr>
          <w:rFonts w:ascii="Times New Roman" w:eastAsia="Calibri" w:hAnsi="Times New Roman" w:cs="Times New Roman"/>
          <w:sz w:val="24"/>
          <w:szCs w:val="24"/>
        </w:rPr>
        <w:t>, подведомственных  администрации</w:t>
      </w:r>
    </w:p>
    <w:p w:rsidR="008300AF" w:rsidRPr="008300AF" w:rsidRDefault="008300AF" w:rsidP="008300AF">
      <w:pPr>
        <w:ind w:left="5670"/>
        <w:contextualSpacing/>
        <w:rPr>
          <w:rFonts w:ascii="Times New Roman" w:eastAsia="Calibri" w:hAnsi="Times New Roman" w:cs="Times New Roman"/>
          <w:sz w:val="24"/>
          <w:szCs w:val="24"/>
        </w:rPr>
      </w:pPr>
    </w:p>
    <w:p w:rsidR="008300AF" w:rsidRPr="008300AF" w:rsidRDefault="008300AF" w:rsidP="008300AF">
      <w:pPr>
        <w:contextualSpacing/>
        <w:jc w:val="center"/>
        <w:rPr>
          <w:rFonts w:ascii="Times New Roman" w:hAnsi="Times New Roman" w:cs="Times New Roman"/>
          <w:sz w:val="26"/>
          <w:szCs w:val="26"/>
        </w:rPr>
      </w:pPr>
    </w:p>
    <w:p w:rsidR="008300AF" w:rsidRPr="008300AF" w:rsidRDefault="008300AF" w:rsidP="008300AF">
      <w:pPr>
        <w:contextualSpacing/>
        <w:jc w:val="center"/>
        <w:rPr>
          <w:rFonts w:ascii="Times New Roman" w:hAnsi="Times New Roman" w:cs="Times New Roman"/>
          <w:sz w:val="24"/>
          <w:szCs w:val="24"/>
        </w:rPr>
      </w:pPr>
    </w:p>
    <w:p w:rsidR="008300AF" w:rsidRPr="008300AF" w:rsidRDefault="008300AF" w:rsidP="008300AF">
      <w:pPr>
        <w:contextualSpacing/>
        <w:jc w:val="center"/>
        <w:rPr>
          <w:rFonts w:ascii="Times New Roman" w:hAnsi="Times New Roman" w:cs="Times New Roman"/>
          <w:b/>
          <w:sz w:val="24"/>
          <w:szCs w:val="24"/>
        </w:rPr>
      </w:pPr>
      <w:r w:rsidRPr="008300AF">
        <w:rPr>
          <w:rFonts w:ascii="Times New Roman" w:hAnsi="Times New Roman" w:cs="Times New Roman"/>
          <w:b/>
          <w:sz w:val="24"/>
          <w:szCs w:val="24"/>
        </w:rPr>
        <w:t>РЕЙТИНГОВАЯ ТАБЛИЦА</w:t>
      </w:r>
    </w:p>
    <w:p w:rsidR="008300AF" w:rsidRPr="008300AF" w:rsidRDefault="008300AF" w:rsidP="008300AF">
      <w:pPr>
        <w:widowControl w:val="0"/>
        <w:autoSpaceDE w:val="0"/>
        <w:autoSpaceDN w:val="0"/>
        <w:adjustRightInd w:val="0"/>
        <w:jc w:val="center"/>
        <w:rPr>
          <w:rFonts w:ascii="Times New Roman" w:hAnsi="Times New Roman" w:cs="Times New Roman"/>
          <w:sz w:val="24"/>
          <w:szCs w:val="24"/>
        </w:rPr>
      </w:pPr>
      <w:r w:rsidRPr="008300AF">
        <w:rPr>
          <w:rFonts w:ascii="Times New Roman" w:hAnsi="Times New Roman" w:cs="Times New Roman"/>
          <w:sz w:val="24"/>
          <w:szCs w:val="24"/>
        </w:rPr>
        <w:t xml:space="preserve">по итогам оценки эффективности деятельности по реализации антикоррупционного законодательства </w:t>
      </w:r>
      <w:r w:rsidR="00C46264">
        <w:rPr>
          <w:rFonts w:ascii="Times New Roman" w:hAnsi="Times New Roman" w:cs="Times New Roman"/>
          <w:sz w:val="24"/>
          <w:szCs w:val="24"/>
        </w:rPr>
        <w:t xml:space="preserve">при осуществлении закупочной деятельности </w:t>
      </w:r>
      <w:r w:rsidRPr="008300AF">
        <w:rPr>
          <w:rFonts w:ascii="Times New Roman" w:hAnsi="Times New Roman" w:cs="Times New Roman"/>
          <w:sz w:val="24"/>
          <w:szCs w:val="24"/>
        </w:rPr>
        <w:t>в учреждениях, подведомственных администрации</w:t>
      </w:r>
    </w:p>
    <w:tbl>
      <w:tblPr>
        <w:tblW w:w="5000" w:type="pct"/>
        <w:tblCellMar>
          <w:top w:w="102" w:type="dxa"/>
          <w:left w:w="62" w:type="dxa"/>
          <w:bottom w:w="102" w:type="dxa"/>
          <w:right w:w="62" w:type="dxa"/>
        </w:tblCellMar>
        <w:tblLook w:val="04A0" w:firstRow="1" w:lastRow="0" w:firstColumn="1" w:lastColumn="0" w:noHBand="0" w:noVBand="1"/>
      </w:tblPr>
      <w:tblGrid>
        <w:gridCol w:w="617"/>
        <w:gridCol w:w="4971"/>
        <w:gridCol w:w="4458"/>
      </w:tblGrid>
      <w:tr w:rsidR="008300AF" w:rsidRPr="008300AF" w:rsidTr="00C31FFB">
        <w:tc>
          <w:tcPr>
            <w:tcW w:w="307" w:type="pct"/>
            <w:tcBorders>
              <w:top w:val="single" w:sz="4" w:space="0" w:color="auto"/>
              <w:left w:val="single" w:sz="4" w:space="0" w:color="auto"/>
              <w:bottom w:val="single" w:sz="4" w:space="0" w:color="auto"/>
              <w:right w:val="single" w:sz="4" w:space="0" w:color="auto"/>
            </w:tcBorders>
            <w:vAlign w:val="center"/>
            <w:hideMark/>
          </w:tcPr>
          <w:p w:rsidR="008300AF" w:rsidRPr="008300AF" w:rsidRDefault="008300AF" w:rsidP="00C31FFB">
            <w:pPr>
              <w:widowControl w:val="0"/>
              <w:autoSpaceDE w:val="0"/>
              <w:autoSpaceDN w:val="0"/>
              <w:adjustRightInd w:val="0"/>
              <w:jc w:val="center"/>
              <w:rPr>
                <w:rFonts w:ascii="Times New Roman" w:hAnsi="Times New Roman" w:cs="Times New Roman"/>
                <w:sz w:val="24"/>
                <w:szCs w:val="24"/>
              </w:rPr>
            </w:pPr>
            <w:r w:rsidRPr="008300AF">
              <w:rPr>
                <w:rFonts w:ascii="Times New Roman" w:hAnsi="Times New Roman" w:cs="Times New Roman"/>
                <w:sz w:val="24"/>
                <w:szCs w:val="24"/>
              </w:rPr>
              <w:t xml:space="preserve">N </w:t>
            </w:r>
            <w:proofErr w:type="gramStart"/>
            <w:r w:rsidRPr="008300AF">
              <w:rPr>
                <w:rFonts w:ascii="Times New Roman" w:hAnsi="Times New Roman" w:cs="Times New Roman"/>
                <w:sz w:val="24"/>
                <w:szCs w:val="24"/>
              </w:rPr>
              <w:t>п</w:t>
            </w:r>
            <w:proofErr w:type="gramEnd"/>
            <w:r w:rsidRPr="008300AF">
              <w:rPr>
                <w:rFonts w:ascii="Times New Roman" w:hAnsi="Times New Roman" w:cs="Times New Roman"/>
                <w:sz w:val="24"/>
                <w:szCs w:val="24"/>
              </w:rPr>
              <w:t>/п</w:t>
            </w:r>
          </w:p>
        </w:tc>
        <w:tc>
          <w:tcPr>
            <w:tcW w:w="2474" w:type="pct"/>
            <w:tcBorders>
              <w:top w:val="single" w:sz="4" w:space="0" w:color="auto"/>
              <w:left w:val="single" w:sz="4" w:space="0" w:color="auto"/>
              <w:bottom w:val="single" w:sz="4" w:space="0" w:color="auto"/>
              <w:right w:val="single" w:sz="4" w:space="0" w:color="auto"/>
            </w:tcBorders>
            <w:vAlign w:val="center"/>
            <w:hideMark/>
          </w:tcPr>
          <w:p w:rsidR="008300AF" w:rsidRPr="008300AF" w:rsidRDefault="008300AF" w:rsidP="00C31FFB">
            <w:pPr>
              <w:widowControl w:val="0"/>
              <w:autoSpaceDE w:val="0"/>
              <w:autoSpaceDN w:val="0"/>
              <w:adjustRightInd w:val="0"/>
              <w:jc w:val="center"/>
              <w:rPr>
                <w:rFonts w:ascii="Times New Roman" w:hAnsi="Times New Roman" w:cs="Times New Roman"/>
                <w:sz w:val="24"/>
                <w:szCs w:val="24"/>
              </w:rPr>
            </w:pPr>
            <w:r w:rsidRPr="008300AF">
              <w:rPr>
                <w:rFonts w:ascii="Times New Roman" w:hAnsi="Times New Roman" w:cs="Times New Roman"/>
                <w:sz w:val="24"/>
                <w:szCs w:val="24"/>
              </w:rPr>
              <w:t>Наименование муниципальной организации (учреждения)</w:t>
            </w:r>
          </w:p>
        </w:tc>
        <w:tc>
          <w:tcPr>
            <w:tcW w:w="2220" w:type="pct"/>
            <w:tcBorders>
              <w:top w:val="single" w:sz="4" w:space="0" w:color="auto"/>
              <w:left w:val="single" w:sz="4" w:space="0" w:color="auto"/>
              <w:bottom w:val="single" w:sz="4" w:space="0" w:color="auto"/>
              <w:right w:val="single" w:sz="4" w:space="0" w:color="auto"/>
            </w:tcBorders>
            <w:vAlign w:val="center"/>
            <w:hideMark/>
          </w:tcPr>
          <w:p w:rsidR="008300AF" w:rsidRPr="008300AF" w:rsidRDefault="008300AF" w:rsidP="00C31FFB">
            <w:pPr>
              <w:widowControl w:val="0"/>
              <w:autoSpaceDE w:val="0"/>
              <w:autoSpaceDN w:val="0"/>
              <w:adjustRightInd w:val="0"/>
              <w:jc w:val="center"/>
              <w:rPr>
                <w:rFonts w:ascii="Times New Roman" w:hAnsi="Times New Roman" w:cs="Times New Roman"/>
                <w:sz w:val="24"/>
                <w:szCs w:val="24"/>
              </w:rPr>
            </w:pPr>
            <w:r w:rsidRPr="008300AF">
              <w:rPr>
                <w:rFonts w:ascii="Times New Roman" w:hAnsi="Times New Roman" w:cs="Times New Roman"/>
                <w:sz w:val="24"/>
                <w:szCs w:val="24"/>
              </w:rPr>
              <w:t>Итоговый балл</w:t>
            </w:r>
          </w:p>
        </w:tc>
      </w:tr>
      <w:tr w:rsidR="008300AF" w:rsidRPr="008300AF" w:rsidTr="00C31FFB">
        <w:tc>
          <w:tcPr>
            <w:tcW w:w="307" w:type="pct"/>
            <w:tcBorders>
              <w:top w:val="single" w:sz="4" w:space="0" w:color="auto"/>
              <w:left w:val="single" w:sz="4" w:space="0" w:color="auto"/>
              <w:bottom w:val="single" w:sz="4" w:space="0" w:color="auto"/>
              <w:right w:val="single" w:sz="4" w:space="0" w:color="auto"/>
            </w:tcBorders>
            <w:hideMark/>
          </w:tcPr>
          <w:p w:rsidR="008300AF" w:rsidRPr="008300AF" w:rsidRDefault="008300AF" w:rsidP="00C31FFB">
            <w:pPr>
              <w:widowControl w:val="0"/>
              <w:autoSpaceDE w:val="0"/>
              <w:autoSpaceDN w:val="0"/>
              <w:adjustRightInd w:val="0"/>
              <w:rPr>
                <w:rFonts w:ascii="Times New Roman" w:hAnsi="Times New Roman" w:cs="Times New Roman"/>
                <w:sz w:val="24"/>
                <w:szCs w:val="24"/>
              </w:rPr>
            </w:pPr>
            <w:r w:rsidRPr="008300AF">
              <w:rPr>
                <w:rFonts w:ascii="Times New Roman" w:hAnsi="Times New Roman" w:cs="Times New Roman"/>
                <w:sz w:val="24"/>
                <w:szCs w:val="24"/>
              </w:rPr>
              <w:t>1.</w:t>
            </w:r>
          </w:p>
        </w:tc>
        <w:tc>
          <w:tcPr>
            <w:tcW w:w="2474"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r>
      <w:tr w:rsidR="008300AF" w:rsidRPr="008300AF" w:rsidTr="00C31FFB">
        <w:tc>
          <w:tcPr>
            <w:tcW w:w="307" w:type="pct"/>
            <w:tcBorders>
              <w:top w:val="single" w:sz="4" w:space="0" w:color="auto"/>
              <w:left w:val="single" w:sz="4" w:space="0" w:color="auto"/>
              <w:bottom w:val="single" w:sz="4" w:space="0" w:color="auto"/>
              <w:right w:val="single" w:sz="4" w:space="0" w:color="auto"/>
            </w:tcBorders>
            <w:hideMark/>
          </w:tcPr>
          <w:p w:rsidR="008300AF" w:rsidRPr="008300AF" w:rsidRDefault="008300AF" w:rsidP="00C31FFB">
            <w:pPr>
              <w:widowControl w:val="0"/>
              <w:autoSpaceDE w:val="0"/>
              <w:autoSpaceDN w:val="0"/>
              <w:adjustRightInd w:val="0"/>
              <w:rPr>
                <w:rFonts w:ascii="Times New Roman" w:hAnsi="Times New Roman" w:cs="Times New Roman"/>
                <w:sz w:val="24"/>
                <w:szCs w:val="24"/>
              </w:rPr>
            </w:pPr>
            <w:r w:rsidRPr="008300AF">
              <w:rPr>
                <w:rFonts w:ascii="Times New Roman" w:hAnsi="Times New Roman" w:cs="Times New Roman"/>
                <w:sz w:val="24"/>
                <w:szCs w:val="24"/>
              </w:rPr>
              <w:t>2.</w:t>
            </w:r>
          </w:p>
        </w:tc>
        <w:tc>
          <w:tcPr>
            <w:tcW w:w="2474"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r>
      <w:tr w:rsidR="008300AF" w:rsidRPr="008300AF" w:rsidTr="00C31FFB">
        <w:tc>
          <w:tcPr>
            <w:tcW w:w="307" w:type="pct"/>
            <w:tcBorders>
              <w:top w:val="single" w:sz="4" w:space="0" w:color="auto"/>
              <w:left w:val="single" w:sz="4" w:space="0" w:color="auto"/>
              <w:bottom w:val="single" w:sz="4" w:space="0" w:color="auto"/>
              <w:right w:val="single" w:sz="4" w:space="0" w:color="auto"/>
            </w:tcBorders>
            <w:hideMark/>
          </w:tcPr>
          <w:p w:rsidR="008300AF" w:rsidRPr="008300AF" w:rsidRDefault="008300AF" w:rsidP="00C31FFB">
            <w:pPr>
              <w:widowControl w:val="0"/>
              <w:autoSpaceDE w:val="0"/>
              <w:autoSpaceDN w:val="0"/>
              <w:adjustRightInd w:val="0"/>
              <w:rPr>
                <w:rFonts w:ascii="Times New Roman" w:hAnsi="Times New Roman" w:cs="Times New Roman"/>
                <w:sz w:val="24"/>
                <w:szCs w:val="24"/>
              </w:rPr>
            </w:pPr>
            <w:r w:rsidRPr="008300AF">
              <w:rPr>
                <w:rFonts w:ascii="Times New Roman" w:hAnsi="Times New Roman" w:cs="Times New Roman"/>
                <w:sz w:val="24"/>
                <w:szCs w:val="24"/>
              </w:rPr>
              <w:t>3.</w:t>
            </w:r>
          </w:p>
        </w:tc>
        <w:tc>
          <w:tcPr>
            <w:tcW w:w="2474"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rsidR="008300AF" w:rsidRPr="008300AF" w:rsidRDefault="008300AF" w:rsidP="00C31FFB">
            <w:pPr>
              <w:widowControl w:val="0"/>
              <w:autoSpaceDE w:val="0"/>
              <w:autoSpaceDN w:val="0"/>
              <w:adjustRightInd w:val="0"/>
              <w:rPr>
                <w:rFonts w:ascii="Times New Roman" w:hAnsi="Times New Roman" w:cs="Times New Roman"/>
                <w:sz w:val="24"/>
                <w:szCs w:val="24"/>
              </w:rPr>
            </w:pPr>
          </w:p>
        </w:tc>
      </w:tr>
    </w:tbl>
    <w:p w:rsidR="00F10B83" w:rsidRDefault="00F10B83">
      <w:pPr>
        <w:pStyle w:val="ConsPlusNormal"/>
        <w:jc w:val="right"/>
        <w:outlineLvl w:val="0"/>
        <w:rPr>
          <w:rFonts w:ascii="Times New Roman" w:hAnsi="Times New Roman" w:cs="Times New Roman"/>
          <w:b/>
          <w:sz w:val="24"/>
          <w:szCs w:val="24"/>
        </w:rPr>
      </w:pPr>
    </w:p>
    <w:sectPr w:rsidR="00F10B83" w:rsidSect="008300AF">
      <w:pgSz w:w="11906" w:h="16838"/>
      <w:pgMar w:top="851"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F"/>
    <w:rsid w:val="00010FD2"/>
    <w:rsid w:val="00016BCB"/>
    <w:rsid w:val="000432E8"/>
    <w:rsid w:val="000511BF"/>
    <w:rsid w:val="00062FDF"/>
    <w:rsid w:val="000902C5"/>
    <w:rsid w:val="000947E7"/>
    <w:rsid w:val="000C3FC3"/>
    <w:rsid w:val="000D359F"/>
    <w:rsid w:val="00104353"/>
    <w:rsid w:val="00135728"/>
    <w:rsid w:val="001370BA"/>
    <w:rsid w:val="001F680C"/>
    <w:rsid w:val="00213323"/>
    <w:rsid w:val="002302DC"/>
    <w:rsid w:val="00235680"/>
    <w:rsid w:val="00237E6B"/>
    <w:rsid w:val="002761B2"/>
    <w:rsid w:val="002A1591"/>
    <w:rsid w:val="002A7006"/>
    <w:rsid w:val="002B5E31"/>
    <w:rsid w:val="002D5087"/>
    <w:rsid w:val="003145C2"/>
    <w:rsid w:val="00327225"/>
    <w:rsid w:val="00392A45"/>
    <w:rsid w:val="00425971"/>
    <w:rsid w:val="00437BCC"/>
    <w:rsid w:val="0045137A"/>
    <w:rsid w:val="00465A6E"/>
    <w:rsid w:val="0047674A"/>
    <w:rsid w:val="00482E15"/>
    <w:rsid w:val="004C7AAF"/>
    <w:rsid w:val="004D4CFD"/>
    <w:rsid w:val="004D613C"/>
    <w:rsid w:val="00557A0E"/>
    <w:rsid w:val="005679EB"/>
    <w:rsid w:val="00587EE0"/>
    <w:rsid w:val="005948CA"/>
    <w:rsid w:val="005C272F"/>
    <w:rsid w:val="005F388E"/>
    <w:rsid w:val="005F7324"/>
    <w:rsid w:val="00624946"/>
    <w:rsid w:val="00640046"/>
    <w:rsid w:val="00641F24"/>
    <w:rsid w:val="00645D86"/>
    <w:rsid w:val="00684868"/>
    <w:rsid w:val="007247F2"/>
    <w:rsid w:val="0077720F"/>
    <w:rsid w:val="00781472"/>
    <w:rsid w:val="007A414E"/>
    <w:rsid w:val="007B0291"/>
    <w:rsid w:val="007B2D2D"/>
    <w:rsid w:val="007F6B04"/>
    <w:rsid w:val="008066F7"/>
    <w:rsid w:val="008300AF"/>
    <w:rsid w:val="00832BFE"/>
    <w:rsid w:val="008628BC"/>
    <w:rsid w:val="008A1BEF"/>
    <w:rsid w:val="008F31CD"/>
    <w:rsid w:val="00931757"/>
    <w:rsid w:val="00951760"/>
    <w:rsid w:val="00976110"/>
    <w:rsid w:val="009854D3"/>
    <w:rsid w:val="009C2AAE"/>
    <w:rsid w:val="009D7A9F"/>
    <w:rsid w:val="009E0F1C"/>
    <w:rsid w:val="009E37E5"/>
    <w:rsid w:val="00A00FD3"/>
    <w:rsid w:val="00A51A62"/>
    <w:rsid w:val="00A53B5F"/>
    <w:rsid w:val="00A8578F"/>
    <w:rsid w:val="00A9690B"/>
    <w:rsid w:val="00AF2D3F"/>
    <w:rsid w:val="00B37770"/>
    <w:rsid w:val="00B4130C"/>
    <w:rsid w:val="00B62AAB"/>
    <w:rsid w:val="00BB640C"/>
    <w:rsid w:val="00BB6468"/>
    <w:rsid w:val="00BD42F2"/>
    <w:rsid w:val="00BF7C5C"/>
    <w:rsid w:val="00C04D73"/>
    <w:rsid w:val="00C31FFB"/>
    <w:rsid w:val="00C46264"/>
    <w:rsid w:val="00C5718B"/>
    <w:rsid w:val="00C66A2F"/>
    <w:rsid w:val="00C67162"/>
    <w:rsid w:val="00C718BB"/>
    <w:rsid w:val="00CF0306"/>
    <w:rsid w:val="00D05F7F"/>
    <w:rsid w:val="00D23912"/>
    <w:rsid w:val="00D31BFD"/>
    <w:rsid w:val="00D63293"/>
    <w:rsid w:val="00D714C0"/>
    <w:rsid w:val="00D92012"/>
    <w:rsid w:val="00DC4230"/>
    <w:rsid w:val="00DD0B75"/>
    <w:rsid w:val="00E039D1"/>
    <w:rsid w:val="00E0639F"/>
    <w:rsid w:val="00E1164D"/>
    <w:rsid w:val="00E73A15"/>
    <w:rsid w:val="00EF1328"/>
    <w:rsid w:val="00EF4532"/>
    <w:rsid w:val="00F05451"/>
    <w:rsid w:val="00F10B83"/>
    <w:rsid w:val="00F45713"/>
    <w:rsid w:val="00F563F2"/>
    <w:rsid w:val="00F83BA4"/>
    <w:rsid w:val="00F84686"/>
    <w:rsid w:val="00F87B14"/>
    <w:rsid w:val="00FB015E"/>
    <w:rsid w:val="00FC60BE"/>
    <w:rsid w:val="00FD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4532"/>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 w:type="paragraph" w:styleId="a6">
    <w:name w:val="No Spacing"/>
    <w:uiPriority w:val="1"/>
    <w:qFormat/>
    <w:rsid w:val="004D4C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645D86"/>
    <w:pPr>
      <w:spacing w:after="0" w:line="240" w:lineRule="auto"/>
      <w:ind w:left="708"/>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F4532"/>
    <w:rPr>
      <w:rFonts w:ascii="Times New Roman" w:eastAsia="Times New Roman" w:hAnsi="Times New Roman" w:cs="Times New Roman"/>
      <w:b/>
      <w:caps/>
      <w:spacing w:val="2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4532"/>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 w:type="paragraph" w:styleId="a6">
    <w:name w:val="No Spacing"/>
    <w:uiPriority w:val="1"/>
    <w:qFormat/>
    <w:rsid w:val="004D4C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645D86"/>
    <w:pPr>
      <w:spacing w:after="0" w:line="240" w:lineRule="auto"/>
      <w:ind w:left="708"/>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F4532"/>
    <w:rPr>
      <w:rFonts w:ascii="Times New Roman" w:eastAsia="Times New Roman" w:hAnsi="Times New Roman" w:cs="Times New Roman"/>
      <w:b/>
      <w:caps/>
      <w:spacing w:val="2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ZNOBOT\Desktop\&#1052;&#1086;&#1080;%20&#1076;&#1086;&#1082;&#1091;&#1084;&#1077;&#1085;&#1090;&#1099;\tool\Downloads\5-rg.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ZNOBOT\Desktop\&#1052;&#1086;&#1080;%20&#1076;&#1086;&#1082;&#1091;&#1084;&#1077;&#1085;&#1090;&#1099;\tool\Downloads\5-rg.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E3B6-E706-4D2E-9A51-97E27CD6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N-UPKP</dc:creator>
  <cp:lastModifiedBy>Ростовцева</cp:lastModifiedBy>
  <cp:revision>2</cp:revision>
  <cp:lastPrinted>2021-08-12T13:22:00Z</cp:lastPrinted>
  <dcterms:created xsi:type="dcterms:W3CDTF">2021-08-25T15:29:00Z</dcterms:created>
  <dcterms:modified xsi:type="dcterms:W3CDTF">2021-08-25T15:29:00Z</dcterms:modified>
</cp:coreProperties>
</file>